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69" w:rsidRPr="00822D69" w:rsidRDefault="00822D69" w:rsidP="00822D69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2D69">
        <w:rPr>
          <w:rFonts w:ascii="Times New Roman" w:eastAsia="Times New Roman" w:hAnsi="Times New Roman" w:cs="Times New Roman"/>
          <w:b/>
          <w:lang w:eastAsia="pl-PL"/>
        </w:rPr>
        <w:t xml:space="preserve">Ogłoszenie nr 618988-N-2019 z dnia 2019-11-05 r. </w:t>
      </w:r>
    </w:p>
    <w:p w:rsidR="00822D69" w:rsidRPr="00BB6E5F" w:rsidRDefault="00822D69" w:rsidP="00822D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Warszawie: </w:t>
      </w:r>
    </w:p>
    <w:p w:rsidR="00822D69" w:rsidRPr="00BB6E5F" w:rsidRDefault="00822D69" w:rsidP="00822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2D69">
        <w:rPr>
          <w:rFonts w:ascii="Times New Roman" w:eastAsia="Times New Roman" w:hAnsi="Times New Roman" w:cs="Times New Roman"/>
          <w:b/>
          <w:lang w:eastAsia="pl-PL"/>
        </w:rPr>
        <w:t>Rozbiórka elementów awaryjnego zrzutu i transportu ścieków na odcinku: od wylotu awaryjnego MPWiK (komora ujściowa, czerpnia) do systemu (komora połączeniowa) odprowadzania ścieków do oczyszczalni „Czajka” w Warszawie</w:t>
      </w:r>
    </w:p>
    <w:p w:rsidR="00822D69" w:rsidRPr="00822D69" w:rsidRDefault="00822D69" w:rsidP="00822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OGŁOSZENIE O ZAMÓWIENIU - Roboty budowlane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 , 03-194  Warszawa, woj. mazowieckie, państwo Polska, tel. +48(22)5870360, +48(22)5870360, e-mail przetargi_warszawa@wody.gov.pl, przetargi_warszawa@wody.gov.pl, faks +48(22)5870361.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http://warszawa.wody.gov.pl/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Państwowa osoba prawna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822D6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</w:t>
      </w:r>
      <w:r w:rsidRPr="00822D69">
        <w:rPr>
          <w:rFonts w:ascii="Times New Roman" w:eastAsia="Times New Roman" w:hAnsi="Times New Roman" w:cs="Times New Roman"/>
          <w:lang w:eastAsia="pl-PL"/>
        </w:rPr>
        <w:lastRenderedPageBreak/>
        <w:t xml:space="preserve">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http://warszawa.wody.gov.pl/zamowienia-publiczne/postepowania-przetargowe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http://warszawa.wody.gov.pl/zamowienia-publiczne/postepowania-przetargowe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 formie pisemnej (papierowej)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Regionalny Zarząd Gospodarki Wodnej w Warszawie, ul. Zarzecze 13 B, 03-194 Warszawa (parter, pokój 103 - biuro podawcze)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Rozbiórka elementów awaryjnego zrzutu i transportu ścieków na odcinku: od wylotu awaryjnego MPWiK (komora ujściowa, czerpnia) do systemu (komora połączeniowa) odprowadzania ścieków do oczyszczalni „Czajka” w Warszawie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822D69" w:rsidRPr="00822D69" w:rsidRDefault="00822D69" w:rsidP="00822D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 xml:space="preserve">(wielkość, zakres, rodzaj i ilość dostaw, usług lub robót 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budowlanych lub określenie zapotrzebowania i wymagań )</w:t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Przedmiotem zamówienia jest wykonanie rozbiórki elementów awaryjnego zrzutu ścieków na odcinku: od wylotu awaryjnego MPWiK (komora ujściowa, czerpnia) do systemu (komora połączeniowa) odprowadzania ścieków do oczyszczalni „Czajka” w Warszawie według obowiązujących norm i przepisów oraz zgodnie z zasadami wiedzy technicznej i sztuki budowlanej, realizowanej w ramach zadania pn. „Budowa tymczasowego mostu pontonowego i alternatywnego rurociągu przeprowadzającego ścieki z lewobrzeżnej Warszawy do oczyszczalni ścieków „Czajka”, w rejonie ul. Farysa w Warszawie”. Szczegółowy opis przedmiotu zamówienia zawiera SIWZ z załącznikami.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45110000-1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822D69">
        <w:rPr>
          <w:rFonts w:ascii="Times New Roman" w:eastAsia="Times New Roman" w:hAnsi="Times New Roman" w:cs="Times New Roman"/>
          <w:lang w:eastAsia="pl-PL"/>
        </w:rPr>
        <w:t> 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2019-12-20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stawia warunek udziału w postępowaniu, dotyczący doświadczenia w wykonywaniu robót budowlanych. Warunek: Wykonawca musi wykazać się wykonaniem w ramach jednej umowy - w ciągu ostatnich 5 lat przed upływem terminu składania ofert, a jeżeli okres prowadzenia działalności jest krótszy, w tym okresie – co najmniej jednej roboty, polegającej na wykonaniu prac rozbiórkowych rurociągu/instalacji przesyłowej – o długości min. 2,0 km. Na potwierdzenie spełniania „warunku” wykonawca powinien złożyć (na wezwanie zamawiającego) wykaz robót oraz dowody, określające czy roboty budowlane zawarte w wykazie robót zostały wykonane należycie. W/w dokumenty (wykaz robót i/lub dowody) powinny zawierać dane, pozwalające potwierdzić spełnianie w całości „warunku”. Wykonawca może w celu potwierdzenia spełniania „warunku”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Szczegółowe informacje, dotyczące warunków udziału w postępowaniu, zawiera SIWZ.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III.2.1) Podstawy wykluczenia określone w art. 24 ust. 1 ustawy </w:t>
      </w:r>
      <w:proofErr w:type="spellStart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pkt 8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a) informacje z Krajowego Rejestru Karnego w zakresie określonym w art. 24 ust. 1 pkt 13, 14 i 21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, wystawionych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; c)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Dokumenty - jakie ma złożyć wykonawca, który ma siedzibę lub miejsce zamieszkania poza terytorium Rzeczypospolitej Polskiej, lub mający siedzibę na terytorium Rzeczypospolitej Polskiej, w odniesieniu do osoby mającej miejsce zamieszkania poza terytorium Rzeczypospolitej Polskiej - określają przepisy Rozporządzenia Ministra Rozwoju z dnia 26 lipca 2016 r. w sprawie rodzajów dokumentów, jakich może żądać zamawiający od wykonawcy w postępowaniu o udzielenie zamówienia (Dz.U. z 2016 r, poz. 1126 z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. zm.). W przypadku wspólnego ubiegania się o zamówienie przez wykonawców, dokumenty wymienione powyżej (lit. a, b, c, d) składa każdy z wykonawców wspólnie ubiegających się o udzielenie zamówienia. Wykonawca, który polega na zdolnościach lub sytuacji innych podmiotów na zasadach określonych w art. 22a ustawy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, składa w odniesieniu do tych podmiotów, dokumenty wymienione powyżej (lit. a, b, c, d). Wykonawca, który zamierza powierzyć wykonanie części zamówienia podwykonawcom, w celu wykazania braku istnienia wobec nich podstaw wykluczenia z udziału w postępowaniu, składa w odniesieniu do nich, dokumenty wymienione powyżej (lit. a, b, c, d).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 celu potwierdzenia spełniania warunków udziału w postępowaniu dotyczących zdolności technicznej lub zawodowej Wykonawca, którego oferta została najwyżej oceniona zobowiązany będzie złożyć wykaz robót budowlanych, wykonanych w okresie w ciągu ostatnich 5 lat przed upływem terminu składania ofert, a jeżeli okres prowadzenia działalności jest krótszy, w tym okresie, potwierdzający spełnianie warunku, określonego w pkt III.1.3) niniejszego ogłoszenia i w pkt 3.1.1 SIWZ. W wykazie robót należy podać rodzaj robót budowlanych, daty i miejsca wykonania robót oraz podmioty, na rzecz których roboty te zostały wykonane. Do wykazu robót należy dołączyć dowody określające, czy roboty wymienione w wyżej wymienionym wykazie robót zostały wykonane należycie, w szczególności informacje o tym, czy roboty zostały wykonane zgodnie z przepisami prawa budowlanego i prawidłowo ukończone. Dowodami są referencje, bądź inne dokumenty wystawione przez podmiot, na rzecz którego roboty budowlane były wykonywane, a jeżeli z uzasadnionej przyczyny o obiektywnym charakterze wykonawca nie jest w stanie uzyskać tych dokumentów – inne dokumenty. Szczegółowe informacje, dotyczące składania dokumentów, zawiera SIWZ.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III.5.2) W ZAKRESIE KRYTERIÓW SELEKCJI: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1. Formularz ofertowy; 2. Zobowiązanie podmiotów do oddania wykonawcy niezbędnych zasobów w przypadku, gdy wykonawca polega na zdolnościach tych podmiotów; 3. Pełnomocnictwo dla osoby podpisującej ofertę do podejmowania zobowiązań w imieniu Wykonawcy składającego ofertę, gdy prawo do podpisania oferty nie wynika z dostępnego zamawiającemu dokumentu rejestrowego; 4. Pełnomocnictwo, określające sposób współdziałania wykonawców wspólnie ubiegających się o zamówienie (jeśli dotyczy); 5. Kalkulację ofertową; 6. Zgodnie z art. 24 ust. 11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, wykonawca w terminie 3 dni od dnia zamieszczenia na stronie internetowej informacji, o której mowa w art. 86 ust. 5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822D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lang w:eastAsia="pl-PL"/>
        </w:rPr>
        <w:t xml:space="preserve"> (Załącznik nr 4 do SIWZ). Wraz ze złożeniem oświadczenia, wykonawca może przedstawić dowody (jeśli dotyczy), że powiązania z innym wykonawcą nie prowadzą do zakłócenia konkurencji w postępowaniu o udzielenie zamówienia.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Zamawiający wymaga wniesienia wadium - przed upływem terminu składania ofert - w wysokości 50 000 PLN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lastRenderedPageBreak/>
        <w:t xml:space="preserve">Informacje dodatkowe: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934"/>
      </w:tblGrid>
      <w:tr w:rsidR="00822D69" w:rsidRPr="00822D69" w:rsidTr="0082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22D69" w:rsidRPr="00822D69" w:rsidTr="0082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22D69" w:rsidRPr="00822D69" w:rsidTr="0082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Gotowość do rozpoczęcia robót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822D69" w:rsidRPr="00822D69" w:rsidTr="0082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Skrócenie terminu demontażu rurociągu na moście pontonowym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69" w:rsidRPr="00822D69" w:rsidRDefault="00822D69" w:rsidP="0082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D69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</w:tbl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lastRenderedPageBreak/>
        <w:t xml:space="preserve">Informacje dodatkowe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Istotne postanowienia dotyczące zmian zawarto w projekcie umowy, będącym załącznikiem do SIWZ.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822D69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Data: 2019-11-20, godzina: 09:00,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</w:t>
      </w:r>
      <w:r w:rsidRPr="00822D69">
        <w:rPr>
          <w:rFonts w:ascii="Times New Roman" w:eastAsia="Times New Roman" w:hAnsi="Times New Roman" w:cs="Times New Roman"/>
          <w:lang w:eastAsia="pl-PL"/>
        </w:rPr>
        <w:lastRenderedPageBreak/>
        <w:t xml:space="preserve">nieograniczony, przetarg ograniczony, negocjacje z ogłoszeniem):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822D69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  <w:r w:rsidRPr="00822D69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822D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2D69">
        <w:rPr>
          <w:rFonts w:ascii="Times New Roman" w:eastAsia="Times New Roman" w:hAnsi="Times New Roman" w:cs="Times New Roman"/>
          <w:lang w:eastAsia="pl-PL"/>
        </w:rPr>
        <w:br/>
      </w:r>
    </w:p>
    <w:p w:rsidR="00822D69" w:rsidRPr="00822D69" w:rsidRDefault="00822D69" w:rsidP="00822D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2D69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D69" w:rsidRPr="00822D69" w:rsidRDefault="00822D69" w:rsidP="00822D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D69" w:rsidRPr="00822D69" w:rsidRDefault="00822D69" w:rsidP="00822D6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D69" w:rsidRPr="00822D69" w:rsidRDefault="00822D69" w:rsidP="00822D6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2D69" w:rsidRPr="00822D69" w:rsidTr="00822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69" w:rsidRPr="00822D69" w:rsidRDefault="00822D69" w:rsidP="00822D6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3A0D" w:rsidRPr="00BB6E5F" w:rsidRDefault="00583A0D" w:rsidP="00822D69"/>
    <w:sectPr w:rsidR="00583A0D" w:rsidRPr="00BB6E5F" w:rsidSect="00E85CC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53"/>
    <w:rsid w:val="000D77C4"/>
    <w:rsid w:val="00131FB7"/>
    <w:rsid w:val="001811D4"/>
    <w:rsid w:val="00191F92"/>
    <w:rsid w:val="001C3964"/>
    <w:rsid w:val="001E3B74"/>
    <w:rsid w:val="002212BF"/>
    <w:rsid w:val="00285C53"/>
    <w:rsid w:val="002F0DF3"/>
    <w:rsid w:val="00330E8D"/>
    <w:rsid w:val="0039424E"/>
    <w:rsid w:val="00473A8D"/>
    <w:rsid w:val="004B450C"/>
    <w:rsid w:val="004F636A"/>
    <w:rsid w:val="005060B3"/>
    <w:rsid w:val="00583A0D"/>
    <w:rsid w:val="005A7B42"/>
    <w:rsid w:val="005C2364"/>
    <w:rsid w:val="005E6C4E"/>
    <w:rsid w:val="00660ABB"/>
    <w:rsid w:val="006A1180"/>
    <w:rsid w:val="006E6190"/>
    <w:rsid w:val="00702F15"/>
    <w:rsid w:val="007B1DFE"/>
    <w:rsid w:val="007B73B5"/>
    <w:rsid w:val="007D2487"/>
    <w:rsid w:val="007D752B"/>
    <w:rsid w:val="00820294"/>
    <w:rsid w:val="00822D69"/>
    <w:rsid w:val="008414B5"/>
    <w:rsid w:val="008770DD"/>
    <w:rsid w:val="008A6E76"/>
    <w:rsid w:val="008D69A0"/>
    <w:rsid w:val="008F47D5"/>
    <w:rsid w:val="00911741"/>
    <w:rsid w:val="00923896"/>
    <w:rsid w:val="00992A54"/>
    <w:rsid w:val="009D2400"/>
    <w:rsid w:val="00A358B3"/>
    <w:rsid w:val="00A40FC7"/>
    <w:rsid w:val="00A5233D"/>
    <w:rsid w:val="00A601FF"/>
    <w:rsid w:val="00A73872"/>
    <w:rsid w:val="00AB0D63"/>
    <w:rsid w:val="00B46A7A"/>
    <w:rsid w:val="00B92E89"/>
    <w:rsid w:val="00BA6A33"/>
    <w:rsid w:val="00BB6E5F"/>
    <w:rsid w:val="00CB621D"/>
    <w:rsid w:val="00CF4FD5"/>
    <w:rsid w:val="00D14C79"/>
    <w:rsid w:val="00D818FF"/>
    <w:rsid w:val="00DA37CE"/>
    <w:rsid w:val="00E7446C"/>
    <w:rsid w:val="00E77530"/>
    <w:rsid w:val="00E85CCA"/>
    <w:rsid w:val="00E9096A"/>
    <w:rsid w:val="00EB3C7A"/>
    <w:rsid w:val="00EC5F55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8CFC"/>
  <w15:docId w15:val="{1A7AEF06-D085-49AE-A16E-88C2C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0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0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DD7B-3AF3-4728-8A42-345E2242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3402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Dmowska</dc:creator>
  <cp:lastModifiedBy>Zofia Żbikowska (RZGW Warszawa)</cp:lastModifiedBy>
  <cp:revision>4</cp:revision>
  <cp:lastPrinted>2018-10-25T06:17:00Z</cp:lastPrinted>
  <dcterms:created xsi:type="dcterms:W3CDTF">2019-11-05T16:42:00Z</dcterms:created>
  <dcterms:modified xsi:type="dcterms:W3CDTF">2019-11-05T16:44:00Z</dcterms:modified>
</cp:coreProperties>
</file>