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DB3D" w14:textId="77777777" w:rsidR="00B36587" w:rsidRPr="00646EA8" w:rsidRDefault="00395645" w:rsidP="00DF2788">
      <w:pPr>
        <w:pStyle w:val="Wydzial"/>
        <w:tabs>
          <w:tab w:val="left" w:pos="4536"/>
        </w:tabs>
        <w:spacing w:line="276" w:lineRule="auto"/>
      </w:pPr>
      <w:r>
        <w:t xml:space="preserve"> </w:t>
      </w:r>
      <w:r w:rsidR="007A3071" w:rsidRPr="00911F10">
        <w:tab/>
      </w:r>
    </w:p>
    <w:p w14:paraId="267E74DD" w14:textId="708F1875" w:rsidR="007B1471" w:rsidRPr="007B1471" w:rsidRDefault="007B1471" w:rsidP="007B1471">
      <w:pPr>
        <w:pStyle w:val="NormalnyWeb"/>
        <w:keepNext/>
        <w:ind w:left="113"/>
        <w:jc w:val="right"/>
        <w:rPr>
          <w:rFonts w:ascii="Calibri" w:hAnsi="Calibri" w:cs="Calibri"/>
          <w:i/>
          <w:sz w:val="18"/>
          <w:szCs w:val="18"/>
        </w:rPr>
      </w:pPr>
      <w:r w:rsidRPr="007B1471">
        <w:rPr>
          <w:rFonts w:ascii="Calibri" w:hAnsi="Calibri" w:cs="Calibri"/>
          <w:i/>
          <w:sz w:val="18"/>
          <w:szCs w:val="18"/>
        </w:rPr>
        <w:t>Załącznik nr 2 do Zapytania ofertowego</w:t>
      </w:r>
    </w:p>
    <w:p w14:paraId="45E8A234" w14:textId="77777777" w:rsidR="00BA7745" w:rsidRPr="00646EA8" w:rsidRDefault="00BA7745" w:rsidP="007A3071">
      <w:pPr>
        <w:rPr>
          <w:sz w:val="22"/>
          <w:szCs w:val="22"/>
        </w:rPr>
      </w:pPr>
    </w:p>
    <w:p w14:paraId="08A3863A" w14:textId="77777777" w:rsidR="00BA7745" w:rsidRPr="00646EA8" w:rsidRDefault="00BA7745" w:rsidP="007A3071">
      <w:pPr>
        <w:rPr>
          <w:sz w:val="22"/>
          <w:szCs w:val="22"/>
        </w:rPr>
      </w:pPr>
    </w:p>
    <w:p w14:paraId="046110AD" w14:textId="3ED0914E" w:rsidR="00DF2788" w:rsidRPr="00911F10" w:rsidRDefault="00DF2788" w:rsidP="00DF2788">
      <w:pPr>
        <w:pStyle w:val="Wydzial"/>
        <w:tabs>
          <w:tab w:val="left" w:pos="4536"/>
        </w:tabs>
        <w:spacing w:line="276" w:lineRule="auto"/>
        <w:rPr>
          <w:sz w:val="20"/>
          <w:szCs w:val="20"/>
        </w:rPr>
      </w:pPr>
      <w:r>
        <w:rPr>
          <w:sz w:val="20"/>
          <w:szCs w:val="20"/>
        </w:rPr>
        <w:t>Włocławek</w:t>
      </w:r>
      <w:r w:rsidR="00AA5253">
        <w:rPr>
          <w:sz w:val="20"/>
          <w:szCs w:val="20"/>
        </w:rPr>
        <w:t xml:space="preserve"> dnia </w:t>
      </w:r>
      <w:r w:rsidR="00E64068">
        <w:rPr>
          <w:sz w:val="20"/>
          <w:szCs w:val="20"/>
        </w:rPr>
        <w:t>30.08.</w:t>
      </w:r>
      <w:r w:rsidR="00AA5253">
        <w:rPr>
          <w:sz w:val="20"/>
          <w:szCs w:val="20"/>
        </w:rPr>
        <w:t>202</w:t>
      </w:r>
      <w:r w:rsidR="0078148B">
        <w:rPr>
          <w:sz w:val="20"/>
          <w:szCs w:val="20"/>
        </w:rPr>
        <w:t>1</w:t>
      </w:r>
      <w:r w:rsidR="00AA5253">
        <w:rPr>
          <w:sz w:val="20"/>
          <w:szCs w:val="20"/>
        </w:rPr>
        <w:t>r.</w:t>
      </w:r>
    </w:p>
    <w:p w14:paraId="1AC979C4" w14:textId="77777777" w:rsidR="00DF2788" w:rsidRPr="00911F10" w:rsidRDefault="00DF2788" w:rsidP="00DF2788">
      <w:pPr>
        <w:tabs>
          <w:tab w:val="left" w:pos="4536"/>
        </w:tabs>
        <w:spacing w:before="0" w:after="0"/>
        <w:jc w:val="left"/>
      </w:pPr>
    </w:p>
    <w:p w14:paraId="3E512188" w14:textId="77777777" w:rsidR="00DF2788" w:rsidRPr="00911F10" w:rsidRDefault="00DF2788" w:rsidP="00DF2788">
      <w:pPr>
        <w:tabs>
          <w:tab w:val="left" w:pos="4536"/>
        </w:tabs>
        <w:spacing w:before="0" w:after="0"/>
        <w:jc w:val="left"/>
      </w:pPr>
    </w:p>
    <w:p w14:paraId="49802344" w14:textId="77777777" w:rsidR="00DF2788" w:rsidRPr="00911F10" w:rsidRDefault="00DF2788" w:rsidP="00DF2788">
      <w:pPr>
        <w:tabs>
          <w:tab w:val="left" w:pos="4536"/>
        </w:tabs>
        <w:spacing w:before="0" w:after="0"/>
        <w:jc w:val="left"/>
      </w:pPr>
    </w:p>
    <w:p w14:paraId="53D5BEC5" w14:textId="62B6F69C" w:rsidR="00AA5253" w:rsidRDefault="00DF2788" w:rsidP="003D3E04">
      <w:pPr>
        <w:tabs>
          <w:tab w:val="left" w:pos="4536"/>
        </w:tabs>
        <w:spacing w:before="0" w:after="0"/>
        <w:jc w:val="left"/>
        <w:rPr>
          <w:color w:val="000000" w:themeColor="text1"/>
        </w:rPr>
      </w:pPr>
      <w:r w:rsidRPr="007415CE">
        <w:rPr>
          <w:color w:val="000000" w:themeColor="text1"/>
        </w:rPr>
        <w:t>WA.</w:t>
      </w:r>
      <w:bookmarkStart w:id="0" w:name="ezdSprawaZnak"/>
      <w:bookmarkEnd w:id="0"/>
      <w:r w:rsidR="00BA5EE7">
        <w:rPr>
          <w:color w:val="000000" w:themeColor="text1"/>
        </w:rPr>
        <w:t>ROZ.2811.306.2021</w:t>
      </w:r>
    </w:p>
    <w:p w14:paraId="0310EC3C" w14:textId="77777777" w:rsidR="00BA5EE7" w:rsidRPr="00CC432F" w:rsidRDefault="00BA5EE7" w:rsidP="00BA5EE7">
      <w:pPr>
        <w:jc w:val="center"/>
        <w:rPr>
          <w:b/>
          <w:bCs/>
        </w:rPr>
      </w:pPr>
      <w:r w:rsidRPr="00CC432F">
        <w:rPr>
          <w:b/>
          <w:bCs/>
        </w:rPr>
        <w:t>Opis przedmiotu Zamówienie</w:t>
      </w:r>
    </w:p>
    <w:p w14:paraId="3B43670E" w14:textId="77777777" w:rsidR="00BA5EE7" w:rsidRDefault="00BA5EE7" w:rsidP="00BA5EE7"/>
    <w:p w14:paraId="23D552D7" w14:textId="77777777" w:rsidR="00BA5EE7" w:rsidRPr="00A556D1" w:rsidRDefault="00BA5EE7" w:rsidP="00BA5EE7">
      <w:pPr>
        <w:rPr>
          <w:rFonts w:cs="Calibri"/>
          <w:bCs/>
          <w:color w:val="FF0000"/>
        </w:rPr>
      </w:pPr>
      <w:bookmarkStart w:id="1" w:name="_Hlk12563362"/>
      <w:r w:rsidRPr="00CC432F">
        <w:rPr>
          <w:rFonts w:cs="Calibri"/>
          <w:bCs/>
        </w:rPr>
        <w:t xml:space="preserve">Przedmiotem zamówienia </w:t>
      </w:r>
      <w:r>
        <w:rPr>
          <w:rFonts w:cs="Calibri"/>
          <w:bCs/>
        </w:rPr>
        <w:t xml:space="preserve">jest serwis pogwarancyjny samochodów służbowych dla Zarządu Zlewni we Włocławku ul. Okrzei 74A 87-800 Włocławek. </w:t>
      </w:r>
    </w:p>
    <w:p w14:paraId="49D7C8EA" w14:textId="77777777" w:rsidR="00BA5EE7" w:rsidRDefault="00BA5EE7" w:rsidP="00BA5EE7">
      <w:pPr>
        <w:spacing w:after="0"/>
        <w:rPr>
          <w:rFonts w:cs="Calibri"/>
          <w:bCs/>
        </w:rPr>
      </w:pPr>
    </w:p>
    <w:p w14:paraId="7643856F" w14:textId="77777777" w:rsidR="00BA5EE7" w:rsidRPr="00C4461E" w:rsidRDefault="00BA5EE7" w:rsidP="00BA5EE7">
      <w:pPr>
        <w:rPr>
          <w:rFonts w:cs="Calibri"/>
          <w:bCs/>
        </w:rPr>
      </w:pPr>
      <w:r>
        <w:rPr>
          <w:rFonts w:cs="Calibri"/>
          <w:bCs/>
        </w:rPr>
        <w:t>Doszczegółowienie</w:t>
      </w:r>
      <w:r w:rsidRPr="00C4461E">
        <w:rPr>
          <w:rFonts w:cs="Calibri"/>
          <w:bCs/>
        </w:rPr>
        <w:t xml:space="preserve"> opis</w:t>
      </w:r>
      <w:r>
        <w:rPr>
          <w:rFonts w:cs="Calibri"/>
          <w:bCs/>
        </w:rPr>
        <w:t>u</w:t>
      </w:r>
      <w:r w:rsidRPr="00C4461E">
        <w:rPr>
          <w:rFonts w:cs="Calibri"/>
          <w:bCs/>
        </w:rPr>
        <w:t xml:space="preserve"> przedmiotu zamówienia zawart</w:t>
      </w:r>
      <w:r>
        <w:rPr>
          <w:rFonts w:cs="Calibri"/>
          <w:bCs/>
        </w:rPr>
        <w:t>e</w:t>
      </w:r>
      <w:r w:rsidRPr="00C4461E">
        <w:rPr>
          <w:rFonts w:cs="Calibri"/>
          <w:bCs/>
        </w:rPr>
        <w:t xml:space="preserve"> jest w Formularzach cenowych z wykazami samochodów oddzielnie dla każdej części</w:t>
      </w:r>
      <w:r>
        <w:rPr>
          <w:rFonts w:cs="Calibri"/>
          <w:bCs/>
        </w:rPr>
        <w:t>, stanowiącymi załącznik do niniejszego opisu.</w:t>
      </w:r>
    </w:p>
    <w:bookmarkEnd w:id="1"/>
    <w:p w14:paraId="1762D7A8" w14:textId="77777777" w:rsidR="00BA5EE7" w:rsidRPr="00A556D1" w:rsidRDefault="00BA5EE7" w:rsidP="00BA5EE7">
      <w:pPr>
        <w:rPr>
          <w:rFonts w:cs="Calibri"/>
          <w:bCs/>
          <w:color w:val="FF0000"/>
        </w:rPr>
      </w:pPr>
      <w:r w:rsidRPr="00C4461E">
        <w:rPr>
          <w:rFonts w:cs="Calibri"/>
          <w:bCs/>
        </w:rPr>
        <w:t xml:space="preserve">Samochody będą naprawiane w warsztatach wyposażonych w stanowiska naprawcze, stanowiska do diagnostyki komputerowej, stanowiska do geometrii tylnej i przedniej osi, stanowiska do diagnostyki i naprawy klimatyzacji, </w:t>
      </w:r>
      <w:r w:rsidRPr="00725E94">
        <w:rPr>
          <w:rFonts w:cs="Calibri"/>
          <w:b/>
          <w:u w:val="single"/>
        </w:rPr>
        <w:t xml:space="preserve">w odległości do 20 km </w:t>
      </w:r>
      <w:bookmarkStart w:id="2" w:name="_Hlk13647547"/>
      <w:r w:rsidRPr="00725E94">
        <w:rPr>
          <w:rFonts w:cs="Calibri"/>
          <w:b/>
          <w:u w:val="single"/>
        </w:rPr>
        <w:t xml:space="preserve">od miasta, w którym mieści się siedziba Zarządu Zlewni </w:t>
      </w:r>
      <w:r>
        <w:rPr>
          <w:rFonts w:cs="Calibri"/>
          <w:b/>
          <w:u w:val="single"/>
        </w:rPr>
        <w:t>we Włocławku ul. Okrzei 74A , 87-800 Włocławek.</w:t>
      </w:r>
      <w:r w:rsidRPr="00A556D1">
        <w:rPr>
          <w:rFonts w:cs="Calibri"/>
          <w:bCs/>
          <w:color w:val="FF0000"/>
        </w:rPr>
        <w:t xml:space="preserve"> </w:t>
      </w:r>
    </w:p>
    <w:bookmarkEnd w:id="2"/>
    <w:p w14:paraId="45F803E6" w14:textId="77777777" w:rsidR="00BA5EE7" w:rsidRPr="005D7027" w:rsidRDefault="00BA5EE7" w:rsidP="00BA5EE7">
      <w:pPr>
        <w:rPr>
          <w:rFonts w:cs="Calibri"/>
          <w:bCs/>
          <w:color w:val="000000" w:themeColor="text1"/>
        </w:rPr>
      </w:pPr>
      <w:r w:rsidRPr="00C4461E">
        <w:rPr>
          <w:rFonts w:cs="Calibri"/>
          <w:bCs/>
        </w:rPr>
        <w:t>Wykonawca musi więc, dysponować warsztatami</w:t>
      </w:r>
      <w:r w:rsidRPr="00C4461E">
        <w:t xml:space="preserve"> </w:t>
      </w:r>
      <w:r w:rsidRPr="00C4461E">
        <w:rPr>
          <w:rFonts w:cs="Calibri"/>
          <w:bCs/>
        </w:rPr>
        <w:t>wyposażonymi w stanowiska naprawcze, stanowiska do diagnostyki komputerowej, stanowiska do geometrii tylnej i przedniej osi, stanowiska do diagnostyki i naprawy klimatyzacji,  zlokalizowanymi w mieście, w którym mieści się siedziba Zarządu Zlewni</w:t>
      </w:r>
      <w:r>
        <w:rPr>
          <w:rFonts w:cs="Calibri"/>
          <w:bCs/>
        </w:rPr>
        <w:t xml:space="preserve"> we Włocławku</w:t>
      </w:r>
      <w:r w:rsidRPr="00A556D1">
        <w:rPr>
          <w:rFonts w:cs="Calibri"/>
          <w:bCs/>
          <w:color w:val="FF0000"/>
        </w:rPr>
        <w:t xml:space="preserve"> </w:t>
      </w:r>
      <w:r w:rsidRPr="005D7027">
        <w:rPr>
          <w:rFonts w:cs="Calibri"/>
          <w:bCs/>
          <w:color w:val="000000" w:themeColor="text1"/>
        </w:rPr>
        <w:t>lub</w:t>
      </w:r>
      <w:r w:rsidRPr="00A556D1">
        <w:rPr>
          <w:rFonts w:cs="Calibri"/>
          <w:bCs/>
          <w:color w:val="FF0000"/>
        </w:rPr>
        <w:t xml:space="preserve"> </w:t>
      </w:r>
      <w:r w:rsidRPr="00C4461E">
        <w:rPr>
          <w:rFonts w:cs="Calibri"/>
          <w:bCs/>
        </w:rPr>
        <w:t xml:space="preserve">maksimum </w:t>
      </w:r>
      <w:r>
        <w:rPr>
          <w:rFonts w:cs="Calibri"/>
          <w:bCs/>
        </w:rPr>
        <w:t>2</w:t>
      </w:r>
      <w:r w:rsidRPr="00C4461E">
        <w:rPr>
          <w:rFonts w:cs="Calibri"/>
          <w:bCs/>
        </w:rPr>
        <w:t xml:space="preserve">0 km od miasta, w którym mieści się siedziba Zarządu Zlewni </w:t>
      </w:r>
      <w:r w:rsidRPr="005D7027">
        <w:rPr>
          <w:rFonts w:cs="Calibri"/>
          <w:bCs/>
          <w:color w:val="000000" w:themeColor="text1"/>
        </w:rPr>
        <w:t>we Włocławku</w:t>
      </w:r>
    </w:p>
    <w:p w14:paraId="56BA6D6A" w14:textId="77777777" w:rsidR="00BA5EE7" w:rsidRDefault="00BA5EE7" w:rsidP="00BA5EE7">
      <w:pPr>
        <w:rPr>
          <w:rFonts w:cs="Calibri"/>
          <w:bCs/>
        </w:rPr>
      </w:pPr>
      <w:bookmarkStart w:id="3" w:name="_Hlk13731721"/>
      <w:r w:rsidRPr="00C4461E">
        <w:rPr>
          <w:rFonts w:cs="Calibri"/>
          <w:bCs/>
        </w:rPr>
        <w:t xml:space="preserve">Wykaz wszystkich warsztatów, w których Zamawiający będzie mógł serwisować samochody potwierdzający spełnienie wymaganych przez zamawiającego lokalizacji i wyposażenia warsztatów, </w:t>
      </w:r>
      <w:bookmarkEnd w:id="3"/>
      <w:r w:rsidRPr="00C4461E">
        <w:rPr>
          <w:rFonts w:cs="Calibri"/>
          <w:bCs/>
        </w:rPr>
        <w:t>Wykonawca przedstawi w załączniku do oferty  -</w:t>
      </w:r>
      <w:r w:rsidRPr="00C4461E">
        <w:t xml:space="preserve"> </w:t>
      </w:r>
      <w:r w:rsidRPr="00C4461E">
        <w:rPr>
          <w:rFonts w:cs="Calibri"/>
          <w:bCs/>
        </w:rPr>
        <w:t>wzór stanowi załącznik nr 1a do SIWZ.</w:t>
      </w:r>
    </w:p>
    <w:p w14:paraId="490453B3" w14:textId="77777777" w:rsidR="00BA5EE7" w:rsidRPr="00E84B5E" w:rsidRDefault="00BA5EE7" w:rsidP="00BA5EE7">
      <w:pPr>
        <w:rPr>
          <w:rFonts w:cs="Calibri"/>
          <w:bCs/>
        </w:rPr>
      </w:pPr>
      <w:r w:rsidRPr="00E84B5E">
        <w:rPr>
          <w:rFonts w:cs="Calibri"/>
          <w:bCs/>
        </w:rPr>
        <w:t>1. W ramach przedmiotu zamówienia Zamawiający zleca techniczne przeglądy okresowe, w zakres których wchodzą:</w:t>
      </w:r>
    </w:p>
    <w:p w14:paraId="460BCBD9" w14:textId="77777777" w:rsidR="00BA5EE7" w:rsidRPr="00E84B5E" w:rsidRDefault="00BA5EE7" w:rsidP="00BA5EE7">
      <w:pPr>
        <w:rPr>
          <w:rFonts w:cs="Calibri"/>
          <w:bCs/>
        </w:rPr>
      </w:pPr>
      <w:r w:rsidRPr="00E84B5E">
        <w:rPr>
          <w:rFonts w:cs="Calibri"/>
          <w:bCs/>
        </w:rPr>
        <w:t>a) wymiana materiałów eksploatacyjnych, wg wskazań producenta pojazdu,</w:t>
      </w:r>
    </w:p>
    <w:p w14:paraId="4D982B28" w14:textId="77777777" w:rsidR="00BA5EE7" w:rsidRPr="00E84B5E" w:rsidRDefault="00BA5EE7" w:rsidP="00BA5EE7">
      <w:pPr>
        <w:rPr>
          <w:rFonts w:cs="Calibri"/>
          <w:bCs/>
        </w:rPr>
      </w:pPr>
      <w:r w:rsidRPr="00E84B5E">
        <w:rPr>
          <w:rFonts w:cs="Calibri"/>
          <w:bCs/>
        </w:rPr>
        <w:t>b) sprawdzenie układów hamulcowego i kierowniczego,</w:t>
      </w:r>
    </w:p>
    <w:p w14:paraId="61BC89E0" w14:textId="77777777" w:rsidR="00BA5EE7" w:rsidRPr="00E84B5E" w:rsidRDefault="00BA5EE7" w:rsidP="00BA5EE7">
      <w:pPr>
        <w:rPr>
          <w:rFonts w:cs="Calibri"/>
          <w:bCs/>
        </w:rPr>
      </w:pPr>
      <w:r w:rsidRPr="00E84B5E">
        <w:rPr>
          <w:rFonts w:cs="Calibri"/>
          <w:bCs/>
        </w:rPr>
        <w:t>c) sprawdzenie elementów zawieszenia,</w:t>
      </w:r>
    </w:p>
    <w:p w14:paraId="1902493E" w14:textId="77777777" w:rsidR="00BA5EE7" w:rsidRPr="00E84B5E" w:rsidRDefault="00BA5EE7" w:rsidP="00BA5EE7">
      <w:pPr>
        <w:rPr>
          <w:rFonts w:cs="Calibri"/>
          <w:bCs/>
        </w:rPr>
      </w:pPr>
      <w:r w:rsidRPr="00E84B5E">
        <w:rPr>
          <w:rFonts w:cs="Calibri"/>
          <w:bCs/>
        </w:rPr>
        <w:t>d) niezbędne regulacje mechanizmów i podzespołów,</w:t>
      </w:r>
    </w:p>
    <w:p w14:paraId="07C09476" w14:textId="77777777" w:rsidR="00BA5EE7" w:rsidRPr="00E84B5E" w:rsidRDefault="00BA5EE7" w:rsidP="00BA5EE7">
      <w:pPr>
        <w:rPr>
          <w:rFonts w:cs="Calibri"/>
          <w:bCs/>
        </w:rPr>
      </w:pPr>
      <w:r w:rsidRPr="00E84B5E">
        <w:rPr>
          <w:rFonts w:cs="Calibri"/>
          <w:bCs/>
        </w:rPr>
        <w:t>e) sprawdzenie ogólnego stanu technicznego pojazdu,</w:t>
      </w:r>
    </w:p>
    <w:p w14:paraId="020C2A8B" w14:textId="77777777" w:rsidR="00BA5EE7" w:rsidRDefault="00BA5EE7" w:rsidP="00BA5EE7">
      <w:pPr>
        <w:rPr>
          <w:rFonts w:cs="Calibri"/>
          <w:bCs/>
        </w:rPr>
      </w:pPr>
      <w:r w:rsidRPr="00E84B5E">
        <w:rPr>
          <w:rFonts w:cs="Calibri"/>
          <w:bCs/>
        </w:rPr>
        <w:t>d) naprawy i remonty bieżące i główne</w:t>
      </w:r>
      <w:r>
        <w:rPr>
          <w:rFonts w:cs="Calibri"/>
          <w:bCs/>
        </w:rPr>
        <w:t>,</w:t>
      </w:r>
      <w:r w:rsidRPr="00E84B5E">
        <w:rPr>
          <w:rFonts w:cs="Calibri"/>
          <w:bCs/>
        </w:rPr>
        <w:t xml:space="preserve"> </w:t>
      </w:r>
    </w:p>
    <w:p w14:paraId="27C8C866" w14:textId="77777777" w:rsidR="00BA5EE7" w:rsidRDefault="00BA5EE7" w:rsidP="00BA5EE7">
      <w:pPr>
        <w:rPr>
          <w:rFonts w:cs="Calibri"/>
          <w:bCs/>
        </w:rPr>
      </w:pPr>
      <w:r>
        <w:rPr>
          <w:rFonts w:cs="Calibri"/>
          <w:bCs/>
        </w:rPr>
        <w:t>e) holowanie uszkodzonych pojazdów.</w:t>
      </w:r>
    </w:p>
    <w:p w14:paraId="5CBCC9D8" w14:textId="77777777" w:rsidR="00BA5EE7" w:rsidRPr="00E84B5E" w:rsidRDefault="00BA5EE7" w:rsidP="00BA5EE7">
      <w:pPr>
        <w:rPr>
          <w:rFonts w:cs="Calibri"/>
          <w:bCs/>
        </w:rPr>
      </w:pPr>
      <w:r>
        <w:rPr>
          <w:rFonts w:cs="Calibri"/>
          <w:bCs/>
        </w:rPr>
        <w:lastRenderedPageBreak/>
        <w:t xml:space="preserve">2. W ramach przedmiotu zamówienia świadczone będą przez Wykonawcę obowiązkowe badania techniczne pojazdów. </w:t>
      </w:r>
    </w:p>
    <w:p w14:paraId="51985DAD" w14:textId="77777777" w:rsidR="00BA5EE7" w:rsidRPr="00E84B5E" w:rsidRDefault="00BA5EE7" w:rsidP="00BA5EE7">
      <w:pPr>
        <w:rPr>
          <w:rFonts w:cs="Calibri"/>
          <w:bCs/>
        </w:rPr>
      </w:pPr>
      <w:r>
        <w:rPr>
          <w:rFonts w:cs="Calibri"/>
          <w:bCs/>
        </w:rPr>
        <w:t>3</w:t>
      </w:r>
      <w:r w:rsidRPr="00E84B5E">
        <w:rPr>
          <w:rFonts w:cs="Calibri"/>
          <w:bCs/>
        </w:rPr>
        <w:t>. Wszelkie usuwanie awarii następować będzie zgodnie z  wyszczególnionymi zasadami:</w:t>
      </w:r>
    </w:p>
    <w:p w14:paraId="5D4E9980" w14:textId="77777777" w:rsidR="00BA5EE7" w:rsidRPr="00E84B5E" w:rsidRDefault="00BA5EE7" w:rsidP="00BA5EE7">
      <w:pPr>
        <w:rPr>
          <w:rFonts w:cs="Calibri"/>
          <w:bCs/>
        </w:rPr>
      </w:pPr>
      <w:r w:rsidRPr="00E84B5E">
        <w:rPr>
          <w:rFonts w:cs="Calibri"/>
          <w:bCs/>
        </w:rPr>
        <w:t>a) wykonanie napraw odbywać się będzie na zlecenie Zamawiającego,</w:t>
      </w:r>
    </w:p>
    <w:p w14:paraId="2B63B3AB" w14:textId="77777777" w:rsidR="00BA5EE7" w:rsidRDefault="00BA5EE7" w:rsidP="00BA5EE7">
      <w:pPr>
        <w:rPr>
          <w:rFonts w:cs="Calibri"/>
          <w:bCs/>
        </w:rPr>
      </w:pPr>
      <w:r w:rsidRPr="00E84B5E">
        <w:rPr>
          <w:rFonts w:cs="Calibri"/>
          <w:bCs/>
        </w:rPr>
        <w:t>b) Wykonawca usługi zobowiązany jest uzgodnić z Zamawiającym, w momencie  przyjęcia samochodu do naprawy, zakres prac oraz orientacyjną cenę za usługę,</w:t>
      </w:r>
    </w:p>
    <w:p w14:paraId="2AF07DBD" w14:textId="77777777" w:rsidR="00BA5EE7" w:rsidRPr="00E84B5E" w:rsidRDefault="00BA5EE7" w:rsidP="00BA5EE7">
      <w:pPr>
        <w:rPr>
          <w:rFonts w:cs="Calibri"/>
          <w:bCs/>
        </w:rPr>
      </w:pPr>
      <w:r>
        <w:rPr>
          <w:rFonts w:cs="Calibri"/>
          <w:bCs/>
        </w:rPr>
        <w:t xml:space="preserve">c) Zamawiający wymaga części zamiennych oryginalnych o oznakowaniu jakości ”ubezpieczeniowym” O, Q tj. oznakowaniu jakości „Auto Elements” Q-1, Q-2 (inne oznakowania: OE, OEM, OES) - takie same części, jak stosowane do fabrycznego montażu pojazdów samochodowych (muszą mieć te same właściwości, tę samą technologię produkcji i zostać wykonane z tych samych materiałów)  i tylko w uzasadnionych przypadkach za zgodą zamawiającego dopuszczone zostaną </w:t>
      </w:r>
      <w:r w:rsidRPr="00CF63A3">
        <w:rPr>
          <w:rFonts w:cs="Calibri"/>
          <w:bCs/>
        </w:rPr>
        <w:t>części zamienn</w:t>
      </w:r>
      <w:r>
        <w:rPr>
          <w:rFonts w:cs="Calibri"/>
          <w:bCs/>
        </w:rPr>
        <w:t>e</w:t>
      </w:r>
      <w:r w:rsidRPr="00CF63A3">
        <w:rPr>
          <w:rFonts w:cs="Calibri"/>
          <w:bCs/>
        </w:rPr>
        <w:t xml:space="preserve"> o porównywalnej jakości </w:t>
      </w:r>
      <w:bookmarkStart w:id="4" w:name="_Hlk14335665"/>
      <w:r>
        <w:rPr>
          <w:rFonts w:cs="Calibri"/>
          <w:bCs/>
        </w:rPr>
        <w:t xml:space="preserve">minimum o oznakowaniu jakości ”ubezpieczeniowym” PC, PT tj. oznakowaniu jakości „Auto Elements” Q-9 </w:t>
      </w:r>
      <w:bookmarkEnd w:id="4"/>
      <w:r>
        <w:rPr>
          <w:rFonts w:cs="Calibri"/>
          <w:bCs/>
        </w:rPr>
        <w:t>z certyfikatem jakości niezależnej instytucji badawczej</w:t>
      </w:r>
      <w:r w:rsidRPr="00CF63A3">
        <w:rPr>
          <w:rFonts w:cs="Calibri"/>
          <w:bCs/>
        </w:rPr>
        <w:t xml:space="preserve"> </w:t>
      </w:r>
      <w:r>
        <w:rPr>
          <w:rFonts w:cs="Calibri"/>
          <w:bCs/>
        </w:rPr>
        <w:t xml:space="preserve">- </w:t>
      </w:r>
      <w:r w:rsidRPr="00CF63A3">
        <w:rPr>
          <w:rFonts w:cs="Calibri"/>
          <w:bCs/>
        </w:rPr>
        <w:t>gdy mają taką samą jakość i cechy użytkowe jak części oryginalne (nie muszą być identyczne, ani mieć tej samej technologii produkcji czy materiału wykonania jak części oryginalne, ale muszą użytkowo i jakościowo im w pełni odpowiadać)</w:t>
      </w:r>
      <w:r>
        <w:rPr>
          <w:rFonts w:cs="Calibri"/>
          <w:bCs/>
        </w:rPr>
        <w:t>, zgodnie z klasyfikacją GVO,</w:t>
      </w:r>
    </w:p>
    <w:p w14:paraId="67149499" w14:textId="77777777" w:rsidR="00BA5EE7" w:rsidRPr="00E84B5E" w:rsidRDefault="00BA5EE7" w:rsidP="00BA5EE7">
      <w:pPr>
        <w:rPr>
          <w:rFonts w:cs="Calibri"/>
          <w:bCs/>
        </w:rPr>
      </w:pPr>
      <w:r>
        <w:rPr>
          <w:rFonts w:cs="Calibri"/>
          <w:bCs/>
        </w:rPr>
        <w:t>d</w:t>
      </w:r>
      <w:r w:rsidRPr="00E84B5E">
        <w:rPr>
          <w:rFonts w:cs="Calibri"/>
          <w:bCs/>
        </w:rPr>
        <w:t>) dopuszcza się możliwość montażu materiałów eksploatacyjnych po regeneracji lub używanych – jedynie po uzgodnieniu z Zamawiającym,</w:t>
      </w:r>
    </w:p>
    <w:p w14:paraId="1B95A2BA" w14:textId="77777777" w:rsidR="00BA5EE7" w:rsidRPr="00E84B5E" w:rsidRDefault="00BA5EE7" w:rsidP="00BA5EE7">
      <w:pPr>
        <w:rPr>
          <w:rFonts w:cs="Calibri"/>
          <w:bCs/>
        </w:rPr>
      </w:pPr>
      <w:r>
        <w:rPr>
          <w:rFonts w:cs="Calibri"/>
          <w:bCs/>
        </w:rPr>
        <w:t>e</w:t>
      </w:r>
      <w:r w:rsidRPr="00E84B5E">
        <w:rPr>
          <w:rFonts w:cs="Calibri"/>
          <w:bCs/>
        </w:rPr>
        <w:t>) Wykonawca, po wykonaniu naprawy</w:t>
      </w:r>
      <w:r>
        <w:rPr>
          <w:rFonts w:cs="Calibri"/>
          <w:bCs/>
        </w:rPr>
        <w:t>, w momencie wydania samochodu</w:t>
      </w:r>
      <w:r w:rsidRPr="00E84B5E">
        <w:rPr>
          <w:rFonts w:cs="Calibri"/>
          <w:bCs/>
        </w:rPr>
        <w:t>, zobowiązany jest do okazania przedstawicielowi Zamawiającego, na jego prośbę,  każdej wymienionej części,</w:t>
      </w:r>
    </w:p>
    <w:p w14:paraId="569077AF" w14:textId="77777777" w:rsidR="00BA5EE7" w:rsidRPr="00E84B5E" w:rsidRDefault="00BA5EE7" w:rsidP="00BA5EE7">
      <w:pPr>
        <w:rPr>
          <w:rFonts w:cs="Calibri"/>
          <w:bCs/>
        </w:rPr>
      </w:pPr>
      <w:r>
        <w:rPr>
          <w:rFonts w:cs="Calibri"/>
          <w:bCs/>
        </w:rPr>
        <w:t>f</w:t>
      </w:r>
      <w:r w:rsidRPr="00E84B5E">
        <w:rPr>
          <w:rFonts w:cs="Calibri"/>
          <w:bCs/>
        </w:rPr>
        <w:t>) Wykonawca zobowiązany jest do przedstawienia kopii odpowiednich  dokumentów zakupu części, materiałów eksploatacyjnych</w:t>
      </w:r>
      <w:r>
        <w:rPr>
          <w:rFonts w:cs="Calibri"/>
          <w:bCs/>
        </w:rPr>
        <w:t xml:space="preserve">, płynów </w:t>
      </w:r>
      <w:r w:rsidRPr="00E84B5E">
        <w:rPr>
          <w:rFonts w:cs="Calibri"/>
          <w:bCs/>
        </w:rPr>
        <w:t>i akcesoriów (faktura, paragon lub rachunek), które zostały zamontowane lub wymienione w pojazdach Zamawiającego,</w:t>
      </w:r>
    </w:p>
    <w:p w14:paraId="7F4C64AA" w14:textId="77777777" w:rsidR="00BA5EE7" w:rsidRPr="00E84B5E" w:rsidRDefault="00BA5EE7" w:rsidP="00BA5EE7">
      <w:pPr>
        <w:rPr>
          <w:rFonts w:cs="Calibri"/>
          <w:bCs/>
        </w:rPr>
      </w:pPr>
      <w:r>
        <w:rPr>
          <w:rFonts w:cs="Calibri"/>
          <w:bCs/>
        </w:rPr>
        <w:t>g</w:t>
      </w:r>
      <w:r w:rsidRPr="00E84B5E">
        <w:rPr>
          <w:rFonts w:cs="Calibri"/>
          <w:bCs/>
        </w:rPr>
        <w:t>) maksymalny koszt naprawy pojazdu (gdy jest on technicznie i ekonomicznie uzasadniony) nie może przekroczyć kosztów napraw ustalonych na podstawie kalkulacji brutto, sporządzonej wg norm producenta w systemach Audatex lub Eurotax,</w:t>
      </w:r>
    </w:p>
    <w:p w14:paraId="30BEC3C5" w14:textId="77777777" w:rsidR="00BA5EE7" w:rsidRPr="00E84B5E" w:rsidRDefault="00BA5EE7" w:rsidP="00BA5EE7">
      <w:pPr>
        <w:rPr>
          <w:rFonts w:cs="Calibri"/>
          <w:bCs/>
        </w:rPr>
      </w:pPr>
      <w:r>
        <w:rPr>
          <w:rFonts w:cs="Calibri"/>
          <w:bCs/>
        </w:rPr>
        <w:t>h</w:t>
      </w:r>
      <w:r w:rsidRPr="00E84B5E">
        <w:rPr>
          <w:rFonts w:cs="Calibri"/>
          <w:bCs/>
        </w:rPr>
        <w:t>) Ceny części, materiałów eksploatacyjnych</w:t>
      </w:r>
      <w:r>
        <w:rPr>
          <w:rFonts w:cs="Calibri"/>
          <w:bCs/>
        </w:rPr>
        <w:t>, płynów</w:t>
      </w:r>
      <w:r w:rsidRPr="00E84B5E">
        <w:rPr>
          <w:rFonts w:cs="Calibri"/>
          <w:bCs/>
        </w:rPr>
        <w:t xml:space="preserve"> i akcesoriów nie mogą być wyższe niż ceny </w:t>
      </w:r>
      <w:r>
        <w:rPr>
          <w:rFonts w:cs="Calibri"/>
          <w:bCs/>
        </w:rPr>
        <w:t>detaliczne</w:t>
      </w:r>
      <w:r w:rsidRPr="00E84B5E">
        <w:rPr>
          <w:rFonts w:cs="Calibri"/>
          <w:bCs/>
        </w:rPr>
        <w:t xml:space="preserve"> dostawców Wykonawcy.</w:t>
      </w:r>
    </w:p>
    <w:p w14:paraId="216939B4" w14:textId="77777777" w:rsidR="00BA5EE7" w:rsidRPr="00E84B5E" w:rsidRDefault="00BA5EE7" w:rsidP="00BA5EE7">
      <w:pPr>
        <w:rPr>
          <w:rFonts w:cs="Calibri"/>
          <w:bCs/>
        </w:rPr>
      </w:pPr>
      <w:r>
        <w:rPr>
          <w:rFonts w:cs="Calibri"/>
          <w:bCs/>
        </w:rPr>
        <w:t>4</w:t>
      </w:r>
      <w:r w:rsidRPr="00E84B5E">
        <w:rPr>
          <w:rFonts w:cs="Calibri"/>
          <w:bCs/>
        </w:rPr>
        <w:t>.  Usługi w/w winny być świadczone zgodnie  z poniższymi warunkami:</w:t>
      </w:r>
    </w:p>
    <w:p w14:paraId="5CD77FC3" w14:textId="77777777" w:rsidR="00BA5EE7" w:rsidRPr="00E84B5E" w:rsidRDefault="00BA5EE7" w:rsidP="00BA5EE7">
      <w:pPr>
        <w:rPr>
          <w:rFonts w:cs="Calibri"/>
          <w:bCs/>
        </w:rPr>
      </w:pPr>
      <w:r w:rsidRPr="00E84B5E">
        <w:rPr>
          <w:rFonts w:cs="Calibri"/>
          <w:bCs/>
        </w:rPr>
        <w:t>a) powinny zapewnić stałe (ciągłe) utrzymanie pojazdów w pełnej sprawności  techniczno</w:t>
      </w:r>
      <w:r>
        <w:rPr>
          <w:rFonts w:cs="Calibri"/>
          <w:bCs/>
        </w:rPr>
        <w:t>-</w:t>
      </w:r>
      <w:r w:rsidRPr="00E84B5E">
        <w:rPr>
          <w:rFonts w:cs="Calibri"/>
          <w:bCs/>
        </w:rPr>
        <w:t>użytkowej przez okres obowiązywania umowy,</w:t>
      </w:r>
    </w:p>
    <w:p w14:paraId="524D3FB8" w14:textId="77777777" w:rsidR="00BA5EE7" w:rsidRPr="00C4461E" w:rsidRDefault="00BA5EE7" w:rsidP="00BA5EE7">
      <w:pPr>
        <w:rPr>
          <w:rFonts w:cs="Calibri"/>
          <w:bCs/>
        </w:rPr>
      </w:pPr>
      <w:r w:rsidRPr="00E84B5E">
        <w:rPr>
          <w:rFonts w:cs="Calibri"/>
          <w:bCs/>
        </w:rPr>
        <w:t xml:space="preserve">b) jeżeli w toku wykonania usługi zajdzie konieczność dokonania czynności wykraczających uzgodniony zakres, wykonawca zobowiązany jest uzgodnić </w:t>
      </w:r>
      <w:r w:rsidRPr="00C4461E">
        <w:rPr>
          <w:rFonts w:cs="Calibri"/>
          <w:bCs/>
        </w:rPr>
        <w:t>go z Zamawiającym, przed jego wykonaniem,</w:t>
      </w:r>
    </w:p>
    <w:p w14:paraId="7892548D" w14:textId="77777777" w:rsidR="00BA5EE7" w:rsidRPr="00C4461E" w:rsidRDefault="00BA5EE7" w:rsidP="00BA5EE7">
      <w:pPr>
        <w:rPr>
          <w:rFonts w:cs="Calibri"/>
          <w:bCs/>
        </w:rPr>
      </w:pPr>
      <w:r w:rsidRPr="00C4461E">
        <w:rPr>
          <w:rFonts w:cs="Calibri"/>
          <w:bCs/>
        </w:rPr>
        <w:t xml:space="preserve">c) na wykonanie przedmiotu zamówienia Wykonawca udziela min. </w:t>
      </w:r>
      <w:r>
        <w:rPr>
          <w:rFonts w:cs="Calibri"/>
          <w:b/>
          <w:bCs/>
        </w:rPr>
        <w:t>9</w:t>
      </w:r>
      <w:r w:rsidRPr="00C4461E">
        <w:rPr>
          <w:rFonts w:cs="Calibri"/>
          <w:b/>
          <w:bCs/>
        </w:rPr>
        <w:t xml:space="preserve"> – miesięcznej gwarancji,</w:t>
      </w:r>
      <w:r w:rsidRPr="00C4461E">
        <w:rPr>
          <w:rFonts w:cs="Calibri"/>
          <w:bCs/>
        </w:rPr>
        <w:t xml:space="preserve"> od dnia odbioru usługi,</w:t>
      </w:r>
    </w:p>
    <w:p w14:paraId="20C295D8" w14:textId="77777777" w:rsidR="00BA5EE7" w:rsidRPr="00C4461E" w:rsidRDefault="00BA5EE7" w:rsidP="00BA5EE7">
      <w:pPr>
        <w:rPr>
          <w:rFonts w:cs="Calibri"/>
          <w:bCs/>
        </w:rPr>
      </w:pPr>
      <w:r w:rsidRPr="00C4461E">
        <w:rPr>
          <w:rFonts w:cs="Calibri"/>
          <w:bCs/>
        </w:rPr>
        <w:t xml:space="preserve">d) termin wykonania usługi nie może być dłuższy niż </w:t>
      </w:r>
      <w:r w:rsidRPr="00C4461E">
        <w:rPr>
          <w:rFonts w:cs="Calibri"/>
          <w:b/>
          <w:bCs/>
        </w:rPr>
        <w:t>7 dni roboczych, od</w:t>
      </w:r>
      <w:r w:rsidRPr="00C4461E">
        <w:rPr>
          <w:rFonts w:cs="Calibri"/>
          <w:bCs/>
        </w:rPr>
        <w:t xml:space="preserve"> dnia zlecenia usługi,</w:t>
      </w:r>
    </w:p>
    <w:p w14:paraId="63FB333E" w14:textId="77777777" w:rsidR="00BA5EE7" w:rsidRPr="00C4461E" w:rsidRDefault="00BA5EE7" w:rsidP="00BA5EE7">
      <w:pPr>
        <w:rPr>
          <w:rFonts w:cs="Calibri"/>
          <w:bCs/>
        </w:rPr>
      </w:pPr>
      <w:r w:rsidRPr="00C4461E">
        <w:rPr>
          <w:rFonts w:cs="Calibri"/>
          <w:bCs/>
        </w:rPr>
        <w:t>e) za szkody powstałe w wyniku nieprawidłowego wykonania usług w/w odpowiada  Wykonawca.</w:t>
      </w:r>
    </w:p>
    <w:p w14:paraId="36E9BF12" w14:textId="77777777" w:rsidR="00BA5EE7" w:rsidRDefault="00BA5EE7" w:rsidP="00BA5EE7">
      <w:pPr>
        <w:rPr>
          <w:rFonts w:cs="Calibri"/>
          <w:lang w:eastAsia="ar-SA"/>
        </w:rPr>
      </w:pPr>
      <w:r w:rsidRPr="00C4461E">
        <w:rPr>
          <w:rFonts w:cs="Calibri"/>
          <w:lang w:eastAsia="ar-SA"/>
        </w:rPr>
        <w:t xml:space="preserve">Zastosowane w specyfikacji określenie przedmiotu zamówienia przez wskazanie znaków towarowych, patentów lub pochodzenia, źródła lub szczególnego procesu, który charakteryzuje produkty lub usługi dostarczane przez konkretnego wykonawcę ma na celu doprecyzowanie przedmiotu zamówienia, należy rozumieć je jako przykładowe </w:t>
      </w:r>
      <w:r w:rsidRPr="00C4461E">
        <w:rPr>
          <w:rFonts w:cs="Calibri"/>
          <w:lang w:eastAsia="ar-SA"/>
        </w:rPr>
        <w:lastRenderedPageBreak/>
        <w:t>i rozpatrywać łącznie</w:t>
      </w:r>
      <w:r w:rsidRPr="00935427">
        <w:rPr>
          <w:rFonts w:cs="Calibri"/>
          <w:lang w:eastAsia="ar-SA"/>
        </w:rPr>
        <w:t xml:space="preserve"> z wyrazem „lub równoważny” pod warunkiem, że zagwarantują one uzyskanie parametrów technicznych nie gorszych od założonych w wyżej wymienionych dokumentach.</w:t>
      </w:r>
    </w:p>
    <w:p w14:paraId="4053DE72" w14:textId="77777777" w:rsidR="00BA5EE7" w:rsidRDefault="00BA5EE7" w:rsidP="00BA5EE7">
      <w:pPr>
        <w:rPr>
          <w:rFonts w:cs="Calibri"/>
          <w:lang w:eastAsia="ar-SA"/>
        </w:rPr>
      </w:pPr>
      <w:r>
        <w:rPr>
          <w:rFonts w:cs="Calibri"/>
          <w:lang w:eastAsia="ar-SA"/>
        </w:rPr>
        <w:t xml:space="preserve">5. W ramach przedmiotu zamówienia Wykonawca zobowiązany będzie do zapewnienia usługi holowania pojazdów na terenie kraju, w przypadku wystąpienia awarii samochodu uniemożliwiającej jego dalsze poruszanie się. Cena holowania pojazdu Zamawiającego obliczona zostanie wg. stawki  za każdy rozpoczęty kilometr holowania, zaoferowanej  przez Wykonawcą w postępowaniu. Samochody holowane będą do </w:t>
      </w:r>
      <w:r w:rsidRPr="00725E94">
        <w:rPr>
          <w:rFonts w:cs="Calibri"/>
          <w:lang w:eastAsia="ar-SA"/>
        </w:rPr>
        <w:t xml:space="preserve">najbliższego warsztatu Wykonawcy, z zastrzeżeniem że warsztat ten musi jednocześnie znajdować się </w:t>
      </w:r>
      <w:r w:rsidRPr="00725E94">
        <w:rPr>
          <w:rFonts w:cs="Calibri"/>
        </w:rPr>
        <w:t>w odległości nie większej niż 20 km od miasta, w którym mieści się siedziba Zarządu Zlewni</w:t>
      </w:r>
      <w:r>
        <w:rPr>
          <w:rFonts w:cs="Calibri"/>
        </w:rPr>
        <w:t xml:space="preserve"> we Włocławku</w:t>
      </w:r>
      <w:r w:rsidRPr="00725E94">
        <w:rPr>
          <w:rFonts w:cs="Calibri"/>
        </w:rPr>
        <w:t>.</w:t>
      </w:r>
    </w:p>
    <w:p w14:paraId="619BC412" w14:textId="77777777" w:rsidR="00BA5EE7" w:rsidRPr="003D3E04" w:rsidRDefault="00BA5EE7" w:rsidP="003D3E04">
      <w:pPr>
        <w:tabs>
          <w:tab w:val="left" w:pos="4536"/>
        </w:tabs>
        <w:spacing w:before="0" w:after="0"/>
        <w:jc w:val="left"/>
        <w:rPr>
          <w:color w:val="000000" w:themeColor="text1"/>
        </w:rPr>
      </w:pPr>
    </w:p>
    <w:sectPr w:rsidR="00BA5EE7" w:rsidRPr="003D3E04" w:rsidSect="00195AEC">
      <w:headerReference w:type="default" r:id="rId8"/>
      <w:footerReference w:type="default" r:id="rId9"/>
      <w:headerReference w:type="first" r:id="rId10"/>
      <w:footerReference w:type="first" r:id="rId11"/>
      <w:pgSz w:w="11906" w:h="16838" w:code="9"/>
      <w:pgMar w:top="936" w:right="1134" w:bottom="198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BB90" w14:textId="77777777" w:rsidR="005732D3" w:rsidRDefault="005732D3" w:rsidP="00BA6736">
      <w:r>
        <w:separator/>
      </w:r>
    </w:p>
  </w:endnote>
  <w:endnote w:type="continuationSeparator" w:id="0">
    <w:p w14:paraId="4B07260D" w14:textId="77777777" w:rsidR="005732D3" w:rsidRDefault="005732D3"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7" w:type="dxa"/>
      <w:tblLook w:val="04A0" w:firstRow="1" w:lastRow="0" w:firstColumn="1" w:lastColumn="0" w:noHBand="0" w:noVBand="1"/>
    </w:tblPr>
    <w:tblGrid>
      <w:gridCol w:w="6187"/>
      <w:gridCol w:w="3420"/>
    </w:tblGrid>
    <w:tr w:rsidR="00C130EE" w:rsidRPr="00E17232" w14:paraId="7B950DC0" w14:textId="77777777" w:rsidTr="007477C9">
      <w:trPr>
        <w:trHeight w:val="804"/>
      </w:trPr>
      <w:tc>
        <w:tcPr>
          <w:tcW w:w="6187" w:type="dxa"/>
          <w:shd w:val="clear" w:color="auto" w:fill="auto"/>
          <w:vAlign w:val="bottom"/>
        </w:tcPr>
        <w:p w14:paraId="7D289C98" w14:textId="77777777" w:rsidR="00003132" w:rsidRPr="00C83A41" w:rsidRDefault="00003132" w:rsidP="00003132">
          <w:pPr>
            <w:spacing w:before="0" w:after="0" w:line="264" w:lineRule="auto"/>
            <w:contextualSpacing/>
            <w:jc w:val="left"/>
            <w:rPr>
              <w:rFonts w:ascii="Lato" w:hAnsi="Lato"/>
              <w:b/>
              <w:color w:val="195F8A"/>
              <w:sz w:val="18"/>
              <w:szCs w:val="18"/>
            </w:rPr>
          </w:pPr>
          <w:r w:rsidRPr="00C83A41">
            <w:rPr>
              <w:rFonts w:ascii="Lato" w:hAnsi="Lato"/>
              <w:b/>
              <w:color w:val="195F8A"/>
              <w:sz w:val="18"/>
              <w:szCs w:val="18"/>
            </w:rPr>
            <w:t>Państwowe Gospodarstwo Wodne Wody Polskie</w:t>
          </w:r>
        </w:p>
        <w:p w14:paraId="1A0C7E70" w14:textId="77777777" w:rsidR="00003132" w:rsidRPr="00E17232" w:rsidRDefault="00003132" w:rsidP="00003132">
          <w:pPr>
            <w:spacing w:before="0" w:after="0" w:line="264" w:lineRule="auto"/>
            <w:contextualSpacing/>
            <w:jc w:val="left"/>
            <w:rPr>
              <w:rFonts w:ascii="Lato" w:hAnsi="Lato"/>
              <w:color w:val="195F8A"/>
              <w:sz w:val="18"/>
              <w:szCs w:val="18"/>
            </w:rPr>
          </w:pPr>
          <w:r>
            <w:rPr>
              <w:rFonts w:ascii="Lato" w:hAnsi="Lato"/>
              <w:color w:val="195F8A"/>
              <w:sz w:val="18"/>
              <w:szCs w:val="18"/>
            </w:rPr>
            <w:t>Regionalny Zarząd Gospodarki Wodnej w Warszawie</w:t>
          </w:r>
        </w:p>
        <w:p w14:paraId="6C5B550B"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Zarząd Zlewni we Włocławku</w:t>
          </w:r>
        </w:p>
        <w:p w14:paraId="06DA7658"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ul. Okrzei 74A, 87-800 Włocławek</w:t>
          </w:r>
        </w:p>
        <w:p w14:paraId="05FABE74" w14:textId="77777777" w:rsidR="00C130EE" w:rsidRPr="00003132" w:rsidRDefault="00003132" w:rsidP="00003132">
          <w:pPr>
            <w:spacing w:before="0" w:after="0" w:line="264" w:lineRule="auto"/>
            <w:contextualSpacing/>
            <w:jc w:val="left"/>
            <w:rPr>
              <w:rFonts w:ascii="Lato" w:hAnsi="Lato"/>
              <w:color w:val="195F8A"/>
              <w:sz w:val="18"/>
              <w:szCs w:val="18"/>
              <w:lang w:val="en-US"/>
            </w:rPr>
          </w:pPr>
          <w:r w:rsidRPr="00F46E36">
            <w:rPr>
              <w:rFonts w:ascii="Lato" w:hAnsi="Lato"/>
              <w:color w:val="195F8A"/>
              <w:sz w:val="18"/>
              <w:szCs w:val="18"/>
              <w:lang w:val="en-US"/>
            </w:rPr>
            <w:t>tel.: +48 (</w:t>
          </w:r>
          <w:r>
            <w:rPr>
              <w:rFonts w:ascii="Lato" w:hAnsi="Lato"/>
              <w:color w:val="195F8A"/>
              <w:sz w:val="18"/>
              <w:szCs w:val="18"/>
              <w:lang w:val="en-US"/>
            </w:rPr>
            <w:t>54</w:t>
          </w:r>
          <w:r w:rsidRPr="00F46E36">
            <w:rPr>
              <w:rFonts w:ascii="Lato" w:hAnsi="Lato"/>
              <w:color w:val="195F8A"/>
              <w:sz w:val="18"/>
              <w:szCs w:val="18"/>
              <w:lang w:val="en-US"/>
            </w:rPr>
            <w:t xml:space="preserve">) </w:t>
          </w:r>
          <w:r>
            <w:rPr>
              <w:rFonts w:ascii="Lato" w:hAnsi="Lato"/>
              <w:color w:val="195F8A"/>
              <w:sz w:val="18"/>
              <w:szCs w:val="18"/>
              <w:lang w:val="en-US"/>
            </w:rPr>
            <w:t>23 02 034</w:t>
          </w:r>
          <w:r w:rsidRPr="00F46E36">
            <w:rPr>
              <w:rFonts w:ascii="Lato" w:hAnsi="Lato"/>
              <w:color w:val="195F8A"/>
              <w:sz w:val="18"/>
              <w:szCs w:val="18"/>
              <w:lang w:val="en-US"/>
            </w:rPr>
            <w:t xml:space="preserve"> | e-mail: </w:t>
          </w:r>
          <w:r>
            <w:rPr>
              <w:rFonts w:ascii="Lato" w:hAnsi="Lato"/>
              <w:color w:val="195F8A"/>
              <w:sz w:val="18"/>
              <w:szCs w:val="18"/>
              <w:lang w:val="en-US"/>
            </w:rPr>
            <w:t>zz-wloclawek</w:t>
          </w:r>
          <w:r w:rsidRPr="00F46E36">
            <w:rPr>
              <w:rFonts w:ascii="Lato" w:hAnsi="Lato"/>
              <w:color w:val="195F8A"/>
              <w:sz w:val="18"/>
              <w:szCs w:val="18"/>
              <w:lang w:val="en-US"/>
            </w:rPr>
            <w:t>@wody.gov.pl</w:t>
          </w:r>
        </w:p>
      </w:tc>
      <w:tc>
        <w:tcPr>
          <w:tcW w:w="3420" w:type="dxa"/>
          <w:shd w:val="clear" w:color="auto" w:fill="auto"/>
          <w:vAlign w:val="bottom"/>
        </w:tcPr>
        <w:p w14:paraId="7F690941" w14:textId="77777777" w:rsidR="00C130EE" w:rsidRPr="00E17232" w:rsidRDefault="00C130EE" w:rsidP="007477C9">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14:paraId="203D8ACB" w14:textId="77777777" w:rsidR="006E3ADA" w:rsidRPr="00C130EE" w:rsidRDefault="006E3ADA"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7" w:type="dxa"/>
      <w:tblLook w:val="04A0" w:firstRow="1" w:lastRow="0" w:firstColumn="1" w:lastColumn="0" w:noHBand="0" w:noVBand="1"/>
    </w:tblPr>
    <w:tblGrid>
      <w:gridCol w:w="6187"/>
      <w:gridCol w:w="3420"/>
    </w:tblGrid>
    <w:tr w:rsidR="008820BB" w:rsidRPr="00E17232" w14:paraId="06111E41" w14:textId="77777777" w:rsidTr="00C83A41">
      <w:trPr>
        <w:trHeight w:val="804"/>
      </w:trPr>
      <w:tc>
        <w:tcPr>
          <w:tcW w:w="6187" w:type="dxa"/>
          <w:shd w:val="clear" w:color="auto" w:fill="auto"/>
          <w:vAlign w:val="bottom"/>
        </w:tcPr>
        <w:p w14:paraId="03AE5C69" w14:textId="77777777" w:rsidR="005A0398" w:rsidRPr="00C83A41" w:rsidRDefault="005A0398" w:rsidP="008820BB">
          <w:pPr>
            <w:spacing w:before="0" w:after="0" w:line="264" w:lineRule="auto"/>
            <w:contextualSpacing/>
            <w:jc w:val="left"/>
            <w:rPr>
              <w:rFonts w:ascii="Lato" w:hAnsi="Lato"/>
              <w:b/>
              <w:color w:val="195F8A"/>
              <w:sz w:val="18"/>
              <w:szCs w:val="18"/>
            </w:rPr>
          </w:pPr>
          <w:r w:rsidRPr="00C83A41">
            <w:rPr>
              <w:rFonts w:ascii="Lato" w:hAnsi="Lato"/>
              <w:b/>
              <w:color w:val="195F8A"/>
              <w:sz w:val="18"/>
              <w:szCs w:val="18"/>
            </w:rPr>
            <w:t>Państwowe Gospodarstwo Wodne Wody Polskie</w:t>
          </w:r>
        </w:p>
        <w:p w14:paraId="531BCF7B" w14:textId="77777777" w:rsidR="006E3ADA" w:rsidRPr="00E17232" w:rsidRDefault="00C130EE" w:rsidP="008820BB">
          <w:pPr>
            <w:spacing w:before="0" w:after="0" w:line="264" w:lineRule="auto"/>
            <w:contextualSpacing/>
            <w:jc w:val="left"/>
            <w:rPr>
              <w:rFonts w:ascii="Lato" w:hAnsi="Lato"/>
              <w:color w:val="195F8A"/>
              <w:sz w:val="18"/>
              <w:szCs w:val="18"/>
            </w:rPr>
          </w:pPr>
          <w:r>
            <w:rPr>
              <w:rFonts w:ascii="Lato" w:hAnsi="Lato"/>
              <w:color w:val="195F8A"/>
              <w:sz w:val="18"/>
              <w:szCs w:val="18"/>
            </w:rPr>
            <w:t>Regiona</w:t>
          </w:r>
          <w:r w:rsidR="00003132">
            <w:rPr>
              <w:rFonts w:ascii="Lato" w:hAnsi="Lato"/>
              <w:color w:val="195F8A"/>
              <w:sz w:val="18"/>
              <w:szCs w:val="18"/>
            </w:rPr>
            <w:t>lny Zarząd Gospodarki Wodnej w Warszawie</w:t>
          </w:r>
        </w:p>
        <w:p w14:paraId="6CF38962"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Zarząd Zlewni we Włocławku</w:t>
          </w:r>
        </w:p>
        <w:p w14:paraId="55EA5D6D"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ul. Okrzei 74A, 87-800 Włocławek</w:t>
          </w:r>
        </w:p>
        <w:p w14:paraId="1B0EFCEF" w14:textId="77777777" w:rsidR="005A0398" w:rsidRPr="00003132" w:rsidRDefault="00003132" w:rsidP="00003132">
          <w:pPr>
            <w:spacing w:before="0" w:after="0" w:line="264" w:lineRule="auto"/>
            <w:contextualSpacing/>
            <w:jc w:val="left"/>
            <w:rPr>
              <w:rFonts w:ascii="Lato" w:hAnsi="Lato"/>
              <w:color w:val="195F8A"/>
              <w:sz w:val="18"/>
              <w:szCs w:val="18"/>
              <w:lang w:val="en-US"/>
            </w:rPr>
          </w:pPr>
          <w:r w:rsidRPr="00F46E36">
            <w:rPr>
              <w:rFonts w:ascii="Lato" w:hAnsi="Lato"/>
              <w:color w:val="195F8A"/>
              <w:sz w:val="18"/>
              <w:szCs w:val="18"/>
              <w:lang w:val="en-US"/>
            </w:rPr>
            <w:t>tel.: +48 (</w:t>
          </w:r>
          <w:r>
            <w:rPr>
              <w:rFonts w:ascii="Lato" w:hAnsi="Lato"/>
              <w:color w:val="195F8A"/>
              <w:sz w:val="18"/>
              <w:szCs w:val="18"/>
              <w:lang w:val="en-US"/>
            </w:rPr>
            <w:t>54</w:t>
          </w:r>
          <w:r w:rsidRPr="00F46E36">
            <w:rPr>
              <w:rFonts w:ascii="Lato" w:hAnsi="Lato"/>
              <w:color w:val="195F8A"/>
              <w:sz w:val="18"/>
              <w:szCs w:val="18"/>
              <w:lang w:val="en-US"/>
            </w:rPr>
            <w:t xml:space="preserve">) </w:t>
          </w:r>
          <w:r>
            <w:rPr>
              <w:rFonts w:ascii="Lato" w:hAnsi="Lato"/>
              <w:color w:val="195F8A"/>
              <w:sz w:val="18"/>
              <w:szCs w:val="18"/>
              <w:lang w:val="en-US"/>
            </w:rPr>
            <w:t>23 02 034</w:t>
          </w:r>
          <w:r w:rsidRPr="00F46E36">
            <w:rPr>
              <w:rFonts w:ascii="Lato" w:hAnsi="Lato"/>
              <w:color w:val="195F8A"/>
              <w:sz w:val="18"/>
              <w:szCs w:val="18"/>
              <w:lang w:val="en-US"/>
            </w:rPr>
            <w:t xml:space="preserve"> | e-mail: </w:t>
          </w:r>
          <w:r>
            <w:rPr>
              <w:rFonts w:ascii="Lato" w:hAnsi="Lato"/>
              <w:color w:val="195F8A"/>
              <w:sz w:val="18"/>
              <w:szCs w:val="18"/>
              <w:lang w:val="en-US"/>
            </w:rPr>
            <w:t>zz-wloclawek</w:t>
          </w:r>
          <w:r w:rsidRPr="00F46E36">
            <w:rPr>
              <w:rFonts w:ascii="Lato" w:hAnsi="Lato"/>
              <w:color w:val="195F8A"/>
              <w:sz w:val="18"/>
              <w:szCs w:val="18"/>
              <w:lang w:val="en-US"/>
            </w:rPr>
            <w:t>@wody.gov.pl</w:t>
          </w:r>
        </w:p>
      </w:tc>
      <w:tc>
        <w:tcPr>
          <w:tcW w:w="3420" w:type="dxa"/>
          <w:shd w:val="clear" w:color="auto" w:fill="auto"/>
          <w:vAlign w:val="bottom"/>
        </w:tcPr>
        <w:p w14:paraId="290A2A9A" w14:textId="77777777" w:rsidR="005A0398" w:rsidRPr="00E17232" w:rsidRDefault="005A0398" w:rsidP="008820BB">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14:paraId="59C261F4" w14:textId="77777777" w:rsidR="005A0398" w:rsidRPr="00E17232" w:rsidRDefault="005A0398"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63AF" w14:textId="77777777" w:rsidR="005732D3" w:rsidRDefault="005732D3" w:rsidP="00BA6736">
      <w:r>
        <w:separator/>
      </w:r>
    </w:p>
  </w:footnote>
  <w:footnote w:type="continuationSeparator" w:id="0">
    <w:p w14:paraId="626F976A" w14:textId="77777777" w:rsidR="005732D3" w:rsidRDefault="005732D3"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93E6" w14:textId="77777777" w:rsidR="0044662E" w:rsidRDefault="0044662E" w:rsidP="000B20D3">
    <w:pPr>
      <w:pStyle w:val="Nagwek"/>
      <w:spacing w:before="0" w:after="0"/>
    </w:pPr>
  </w:p>
  <w:p w14:paraId="0C24D58B" w14:textId="77777777" w:rsidR="0044662E" w:rsidRDefault="0044662E" w:rsidP="000B20D3">
    <w:pPr>
      <w:pStyle w:val="Nagwek"/>
      <w:spacing w:before="0" w:after="0"/>
    </w:pPr>
  </w:p>
  <w:p w14:paraId="7C20FA0D" w14:textId="77777777" w:rsidR="0044662E" w:rsidRDefault="0044662E"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990D" w14:textId="77777777" w:rsidR="0044662E" w:rsidRDefault="0037424F">
    <w:pPr>
      <w:pStyle w:val="Nagwek"/>
    </w:pPr>
    <w:r>
      <w:rPr>
        <w:noProof/>
        <w:lang w:eastAsia="pl-PL" w:bidi="ar-SA"/>
      </w:rPr>
      <w:drawing>
        <wp:anchor distT="0" distB="0" distL="114300" distR="114300" simplePos="0" relativeHeight="251657728" behindDoc="1" locked="0" layoutInCell="1" allowOverlap="1" wp14:anchorId="25315474" wp14:editId="7081A5FA">
          <wp:simplePos x="0" y="0"/>
          <wp:positionH relativeFrom="column">
            <wp:posOffset>-80645</wp:posOffset>
          </wp:positionH>
          <wp:positionV relativeFrom="paragraph">
            <wp:posOffset>474345</wp:posOffset>
          </wp:positionV>
          <wp:extent cx="2371725" cy="845185"/>
          <wp:effectExtent l="0" t="0" r="9525"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15pt;height:20.15pt" o:bullet="t">
        <v:imagedata r:id="rId1" o:title="bulet_green"/>
      </v:shape>
    </w:pict>
  </w:numPicBullet>
  <w:abstractNum w:abstractNumId="0" w15:restartNumberingAfterBreak="0">
    <w:nsid w:val="0B881575"/>
    <w:multiLevelType w:val="hybridMultilevel"/>
    <w:tmpl w:val="F2D6B702"/>
    <w:lvl w:ilvl="0" w:tplc="17380CCC">
      <w:start w:val="1"/>
      <w:numFmt w:val="lowerLetter"/>
      <w:lvlText w:val="%1."/>
      <w:lvlJc w:val="left"/>
      <w:pPr>
        <w:ind w:left="1080" w:hanging="360"/>
      </w:pPr>
      <w:rPr>
        <w:rFonts w:ascii="Calibri" w:hAnsi="Calibri" w:hint="default"/>
        <w:b w:val="0"/>
        <w:i w:val="0"/>
        <w:color w:val="auto"/>
        <w:sz w:val="2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A90877"/>
    <w:multiLevelType w:val="hybridMultilevel"/>
    <w:tmpl w:val="F86E2FDC"/>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75A6F"/>
    <w:multiLevelType w:val="hybridMultilevel"/>
    <w:tmpl w:val="C0F88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620C38"/>
    <w:multiLevelType w:val="hybridMultilevel"/>
    <w:tmpl w:val="34C86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9"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E8738E"/>
    <w:multiLevelType w:val="hybridMultilevel"/>
    <w:tmpl w:val="8FB8EC12"/>
    <w:lvl w:ilvl="0" w:tplc="8D3260D6">
      <w:start w:val="1"/>
      <w:numFmt w:val="lowerLetter"/>
      <w:lvlText w:val="%1."/>
      <w:lvlJc w:val="left"/>
      <w:pPr>
        <w:ind w:left="785" w:hanging="360"/>
      </w:pPr>
      <w:rPr>
        <w:rFonts w:hint="default"/>
        <w:color w:val="auto"/>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2" w15:restartNumberingAfterBreak="0">
    <w:nsid w:val="5CBD04BC"/>
    <w:multiLevelType w:val="hybridMultilevel"/>
    <w:tmpl w:val="32180B9C"/>
    <w:lvl w:ilvl="0" w:tplc="0415000F">
      <w:start w:val="1"/>
      <w:numFmt w:val="decimal"/>
      <w:lvlText w:val="%1."/>
      <w:lvlJc w:val="left"/>
      <w:pPr>
        <w:tabs>
          <w:tab w:val="num" w:pos="720"/>
        </w:tabs>
        <w:ind w:left="720" w:hanging="360"/>
      </w:pPr>
    </w:lvl>
    <w:lvl w:ilvl="1" w:tplc="9954D5C4">
      <w:start w:val="1"/>
      <w:numFmt w:val="bullet"/>
      <w:lvlText w:val=""/>
      <w:lvlPicBulletId w:val="0"/>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82E690F"/>
    <w:multiLevelType w:val="singleLevel"/>
    <w:tmpl w:val="A64E674E"/>
    <w:lvl w:ilvl="0">
      <w:numFmt w:val="bullet"/>
      <w:lvlText w:val="-"/>
      <w:lvlJc w:val="left"/>
      <w:pPr>
        <w:tabs>
          <w:tab w:val="num" w:pos="360"/>
        </w:tabs>
        <w:ind w:left="360" w:hanging="360"/>
      </w:pPr>
    </w:lvl>
  </w:abstractNum>
  <w:abstractNum w:abstractNumId="14" w15:restartNumberingAfterBreak="0">
    <w:nsid w:val="6B3A6E88"/>
    <w:multiLevelType w:val="hybridMultilevel"/>
    <w:tmpl w:val="C5A4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16" w15:restartNumberingAfterBreak="0">
    <w:nsid w:val="702A5964"/>
    <w:multiLevelType w:val="hybridMultilevel"/>
    <w:tmpl w:val="CA3CEA22"/>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9CA0550">
      <w:start w:val="1"/>
      <w:numFmt w:val="bullet"/>
      <w:lvlText w:val=""/>
      <w:lvlJc w:val="left"/>
      <w:pPr>
        <w:ind w:left="2160" w:hanging="180"/>
      </w:pPr>
      <w:rPr>
        <w:rFonts w:ascii="Symbol" w:hAnsi="Symbol" w:hint="default"/>
        <w:color w:val="0087C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108A9"/>
    <w:multiLevelType w:val="hybridMultilevel"/>
    <w:tmpl w:val="A2C4D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1"/>
  </w:num>
  <w:num w:numId="3">
    <w:abstractNumId w:val="10"/>
  </w:num>
  <w:num w:numId="4">
    <w:abstractNumId w:val="10"/>
  </w:num>
  <w:num w:numId="5">
    <w:abstractNumId w:val="10"/>
  </w:num>
  <w:num w:numId="6">
    <w:abstractNumId w:val="0"/>
  </w:num>
  <w:num w:numId="7">
    <w:abstractNumId w:val="0"/>
  </w:num>
  <w:num w:numId="8">
    <w:abstractNumId w:val="10"/>
  </w:num>
  <w:num w:numId="9">
    <w:abstractNumId w:val="15"/>
  </w:num>
  <w:num w:numId="10">
    <w:abstractNumId w:val="15"/>
  </w:num>
  <w:num w:numId="11">
    <w:abstractNumId w:val="12"/>
  </w:num>
  <w:num w:numId="12">
    <w:abstractNumId w:val="15"/>
  </w:num>
  <w:num w:numId="13">
    <w:abstractNumId w:val="12"/>
  </w:num>
  <w:num w:numId="14">
    <w:abstractNumId w:val="2"/>
  </w:num>
  <w:num w:numId="15">
    <w:abstractNumId w:val="10"/>
  </w:num>
  <w:num w:numId="16">
    <w:abstractNumId w:val="10"/>
  </w:num>
  <w:num w:numId="17">
    <w:abstractNumId w:val="10"/>
  </w:num>
  <w:num w:numId="18">
    <w:abstractNumId w:val="10"/>
  </w:num>
  <w:num w:numId="19">
    <w:abstractNumId w:val="15"/>
  </w:num>
  <w:num w:numId="20">
    <w:abstractNumId w:val="12"/>
  </w:num>
  <w:num w:numId="21">
    <w:abstractNumId w:val="10"/>
  </w:num>
  <w:num w:numId="22">
    <w:abstractNumId w:val="10"/>
  </w:num>
  <w:num w:numId="23">
    <w:abstractNumId w:val="15"/>
  </w:num>
  <w:num w:numId="24">
    <w:abstractNumId w:val="12"/>
  </w:num>
  <w:num w:numId="25">
    <w:abstractNumId w:val="9"/>
  </w:num>
  <w:num w:numId="26">
    <w:abstractNumId w:val="1"/>
  </w:num>
  <w:num w:numId="27">
    <w:abstractNumId w:val="1"/>
  </w:num>
  <w:num w:numId="28">
    <w:abstractNumId w:val="10"/>
  </w:num>
  <w:num w:numId="29">
    <w:abstractNumId w:val="10"/>
  </w:num>
  <w:num w:numId="30">
    <w:abstractNumId w:val="5"/>
  </w:num>
  <w:num w:numId="31">
    <w:abstractNumId w:val="5"/>
  </w:num>
  <w:num w:numId="32">
    <w:abstractNumId w:val="10"/>
  </w:num>
  <w:num w:numId="33">
    <w:abstractNumId w:val="15"/>
  </w:num>
  <w:num w:numId="34">
    <w:abstractNumId w:val="1"/>
  </w:num>
  <w:num w:numId="35">
    <w:abstractNumId w:val="5"/>
  </w:num>
  <w:num w:numId="36">
    <w:abstractNumId w:val="6"/>
  </w:num>
  <w:num w:numId="37">
    <w:abstractNumId w:val="6"/>
  </w:num>
  <w:num w:numId="38">
    <w:abstractNumId w:val="3"/>
  </w:num>
  <w:num w:numId="39">
    <w:abstractNumId w:val="16"/>
  </w:num>
  <w:num w:numId="40">
    <w:abstractNumId w:val="8"/>
  </w:num>
  <w:num w:numId="41">
    <w:abstractNumId w:val="13"/>
  </w:num>
  <w:num w:numId="42">
    <w:abstractNumId w:val="17"/>
  </w:num>
  <w:num w:numId="43">
    <w:abstractNumId w:val="14"/>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A8"/>
    <w:rsid w:val="00003132"/>
    <w:rsid w:val="00024D9F"/>
    <w:rsid w:val="00025D43"/>
    <w:rsid w:val="00025E02"/>
    <w:rsid w:val="00051323"/>
    <w:rsid w:val="0005743E"/>
    <w:rsid w:val="00075B41"/>
    <w:rsid w:val="000905F8"/>
    <w:rsid w:val="00090E4D"/>
    <w:rsid w:val="000A40D2"/>
    <w:rsid w:val="000B20D3"/>
    <w:rsid w:val="000B2AFD"/>
    <w:rsid w:val="000B7446"/>
    <w:rsid w:val="000E5BD3"/>
    <w:rsid w:val="0010437A"/>
    <w:rsid w:val="001446B4"/>
    <w:rsid w:val="00163226"/>
    <w:rsid w:val="00182170"/>
    <w:rsid w:val="00185E39"/>
    <w:rsid w:val="00190C02"/>
    <w:rsid w:val="00195AEC"/>
    <w:rsid w:val="001C5CCD"/>
    <w:rsid w:val="001D421E"/>
    <w:rsid w:val="001F1B2B"/>
    <w:rsid w:val="00213B7C"/>
    <w:rsid w:val="002212DE"/>
    <w:rsid w:val="002219B6"/>
    <w:rsid w:val="0022361F"/>
    <w:rsid w:val="00225731"/>
    <w:rsid w:val="00236BFF"/>
    <w:rsid w:val="00241509"/>
    <w:rsid w:val="00246960"/>
    <w:rsid w:val="00250DEC"/>
    <w:rsid w:val="0025410A"/>
    <w:rsid w:val="00254A6C"/>
    <w:rsid w:val="00283C45"/>
    <w:rsid w:val="00284886"/>
    <w:rsid w:val="002958C5"/>
    <w:rsid w:val="002B6A92"/>
    <w:rsid w:val="002C2C5B"/>
    <w:rsid w:val="002C471B"/>
    <w:rsid w:val="002E2446"/>
    <w:rsid w:val="002E7577"/>
    <w:rsid w:val="00300C3E"/>
    <w:rsid w:val="00307012"/>
    <w:rsid w:val="00316727"/>
    <w:rsid w:val="003260A2"/>
    <w:rsid w:val="00330F37"/>
    <w:rsid w:val="00343710"/>
    <w:rsid w:val="0036305C"/>
    <w:rsid w:val="0037424F"/>
    <w:rsid w:val="0038159E"/>
    <w:rsid w:val="003931C3"/>
    <w:rsid w:val="00395645"/>
    <w:rsid w:val="003A4160"/>
    <w:rsid w:val="003B0619"/>
    <w:rsid w:val="003C220E"/>
    <w:rsid w:val="003C63BF"/>
    <w:rsid w:val="003D339D"/>
    <w:rsid w:val="003D3E04"/>
    <w:rsid w:val="003D5BA0"/>
    <w:rsid w:val="003E6AAF"/>
    <w:rsid w:val="003F3358"/>
    <w:rsid w:val="003F60CE"/>
    <w:rsid w:val="00412BC6"/>
    <w:rsid w:val="00416C21"/>
    <w:rsid w:val="004246ED"/>
    <w:rsid w:val="00424D9F"/>
    <w:rsid w:val="0044662E"/>
    <w:rsid w:val="00453B75"/>
    <w:rsid w:val="00466564"/>
    <w:rsid w:val="00467013"/>
    <w:rsid w:val="00481B2A"/>
    <w:rsid w:val="004A1542"/>
    <w:rsid w:val="004A1B02"/>
    <w:rsid w:val="004A6980"/>
    <w:rsid w:val="004A7945"/>
    <w:rsid w:val="004A7D08"/>
    <w:rsid w:val="004C03D8"/>
    <w:rsid w:val="004C5DD7"/>
    <w:rsid w:val="0050570C"/>
    <w:rsid w:val="00514C54"/>
    <w:rsid w:val="00520A9F"/>
    <w:rsid w:val="00527AB7"/>
    <w:rsid w:val="005309DF"/>
    <w:rsid w:val="005317E4"/>
    <w:rsid w:val="00540732"/>
    <w:rsid w:val="00554B24"/>
    <w:rsid w:val="005669E4"/>
    <w:rsid w:val="005732D3"/>
    <w:rsid w:val="005732FD"/>
    <w:rsid w:val="00574457"/>
    <w:rsid w:val="00575BD8"/>
    <w:rsid w:val="00580591"/>
    <w:rsid w:val="00583C0D"/>
    <w:rsid w:val="005842F6"/>
    <w:rsid w:val="00584F09"/>
    <w:rsid w:val="00591619"/>
    <w:rsid w:val="005A0398"/>
    <w:rsid w:val="005B1FE5"/>
    <w:rsid w:val="005B57C5"/>
    <w:rsid w:val="005C34B5"/>
    <w:rsid w:val="005C549C"/>
    <w:rsid w:val="005E1916"/>
    <w:rsid w:val="005F0258"/>
    <w:rsid w:val="005F072B"/>
    <w:rsid w:val="005F47A2"/>
    <w:rsid w:val="00603396"/>
    <w:rsid w:val="006033AB"/>
    <w:rsid w:val="0060421C"/>
    <w:rsid w:val="0063769B"/>
    <w:rsid w:val="00646EA8"/>
    <w:rsid w:val="00650B38"/>
    <w:rsid w:val="00654E8C"/>
    <w:rsid w:val="00677F1F"/>
    <w:rsid w:val="0068705E"/>
    <w:rsid w:val="00693570"/>
    <w:rsid w:val="00693FBE"/>
    <w:rsid w:val="00694345"/>
    <w:rsid w:val="0069648F"/>
    <w:rsid w:val="00697B58"/>
    <w:rsid w:val="006A0366"/>
    <w:rsid w:val="006A1821"/>
    <w:rsid w:val="006A5152"/>
    <w:rsid w:val="006C3582"/>
    <w:rsid w:val="006E3ADA"/>
    <w:rsid w:val="006F6532"/>
    <w:rsid w:val="007003FD"/>
    <w:rsid w:val="0071332F"/>
    <w:rsid w:val="007415CE"/>
    <w:rsid w:val="007544F3"/>
    <w:rsid w:val="007557A2"/>
    <w:rsid w:val="00776FE4"/>
    <w:rsid w:val="0078148B"/>
    <w:rsid w:val="00782C00"/>
    <w:rsid w:val="0079046A"/>
    <w:rsid w:val="00790F90"/>
    <w:rsid w:val="00795CEB"/>
    <w:rsid w:val="007A3071"/>
    <w:rsid w:val="007A4EBE"/>
    <w:rsid w:val="007B1471"/>
    <w:rsid w:val="007B5804"/>
    <w:rsid w:val="007C04D4"/>
    <w:rsid w:val="00807B9A"/>
    <w:rsid w:val="00815ABE"/>
    <w:rsid w:val="008252E2"/>
    <w:rsid w:val="00825598"/>
    <w:rsid w:val="00841F1A"/>
    <w:rsid w:val="0084286A"/>
    <w:rsid w:val="00847B56"/>
    <w:rsid w:val="008524F7"/>
    <w:rsid w:val="008820BB"/>
    <w:rsid w:val="008853C3"/>
    <w:rsid w:val="008A065F"/>
    <w:rsid w:val="008B06A7"/>
    <w:rsid w:val="008B210F"/>
    <w:rsid w:val="008B35E3"/>
    <w:rsid w:val="008D12BA"/>
    <w:rsid w:val="008D2114"/>
    <w:rsid w:val="008D32A5"/>
    <w:rsid w:val="008D4221"/>
    <w:rsid w:val="008D503D"/>
    <w:rsid w:val="008D73AD"/>
    <w:rsid w:val="00911F10"/>
    <w:rsid w:val="00924179"/>
    <w:rsid w:val="00935CA7"/>
    <w:rsid w:val="009601D4"/>
    <w:rsid w:val="009752AC"/>
    <w:rsid w:val="009B3BF0"/>
    <w:rsid w:val="009D70BE"/>
    <w:rsid w:val="00A07B4D"/>
    <w:rsid w:val="00A124C2"/>
    <w:rsid w:val="00A30C15"/>
    <w:rsid w:val="00A32710"/>
    <w:rsid w:val="00A352B4"/>
    <w:rsid w:val="00A4319D"/>
    <w:rsid w:val="00A65F4F"/>
    <w:rsid w:val="00A808C7"/>
    <w:rsid w:val="00A92F83"/>
    <w:rsid w:val="00AA1423"/>
    <w:rsid w:val="00AA5253"/>
    <w:rsid w:val="00AB726D"/>
    <w:rsid w:val="00AB75E7"/>
    <w:rsid w:val="00AC0305"/>
    <w:rsid w:val="00AC03AF"/>
    <w:rsid w:val="00AC4AAC"/>
    <w:rsid w:val="00B0381D"/>
    <w:rsid w:val="00B16D64"/>
    <w:rsid w:val="00B32E72"/>
    <w:rsid w:val="00B36587"/>
    <w:rsid w:val="00B404CB"/>
    <w:rsid w:val="00B52E51"/>
    <w:rsid w:val="00B65380"/>
    <w:rsid w:val="00BA1EAD"/>
    <w:rsid w:val="00BA5EE7"/>
    <w:rsid w:val="00BA6736"/>
    <w:rsid w:val="00BA7745"/>
    <w:rsid w:val="00BC45C1"/>
    <w:rsid w:val="00BE0E20"/>
    <w:rsid w:val="00BE349D"/>
    <w:rsid w:val="00BF3E93"/>
    <w:rsid w:val="00C00CCB"/>
    <w:rsid w:val="00C06534"/>
    <w:rsid w:val="00C130EE"/>
    <w:rsid w:val="00C20DCA"/>
    <w:rsid w:val="00C43DAF"/>
    <w:rsid w:val="00C76536"/>
    <w:rsid w:val="00C83A41"/>
    <w:rsid w:val="00C94F36"/>
    <w:rsid w:val="00CA1A14"/>
    <w:rsid w:val="00CC7058"/>
    <w:rsid w:val="00D0432D"/>
    <w:rsid w:val="00D05008"/>
    <w:rsid w:val="00D07813"/>
    <w:rsid w:val="00D114A9"/>
    <w:rsid w:val="00D12167"/>
    <w:rsid w:val="00D172D3"/>
    <w:rsid w:val="00D20EEE"/>
    <w:rsid w:val="00D33EF5"/>
    <w:rsid w:val="00D43ED5"/>
    <w:rsid w:val="00D442E6"/>
    <w:rsid w:val="00D452A2"/>
    <w:rsid w:val="00D465EE"/>
    <w:rsid w:val="00D61A7B"/>
    <w:rsid w:val="00D62C32"/>
    <w:rsid w:val="00D6568F"/>
    <w:rsid w:val="00D74AEA"/>
    <w:rsid w:val="00D8407D"/>
    <w:rsid w:val="00D93A2A"/>
    <w:rsid w:val="00D977BA"/>
    <w:rsid w:val="00DF189C"/>
    <w:rsid w:val="00DF2788"/>
    <w:rsid w:val="00E00CC1"/>
    <w:rsid w:val="00E14101"/>
    <w:rsid w:val="00E17232"/>
    <w:rsid w:val="00E26A0B"/>
    <w:rsid w:val="00E3447F"/>
    <w:rsid w:val="00E43E86"/>
    <w:rsid w:val="00E52B5C"/>
    <w:rsid w:val="00E561DD"/>
    <w:rsid w:val="00E56775"/>
    <w:rsid w:val="00E57305"/>
    <w:rsid w:val="00E64068"/>
    <w:rsid w:val="00E816FA"/>
    <w:rsid w:val="00E941FC"/>
    <w:rsid w:val="00EB042C"/>
    <w:rsid w:val="00EC26F2"/>
    <w:rsid w:val="00EC69B7"/>
    <w:rsid w:val="00ED0468"/>
    <w:rsid w:val="00ED660B"/>
    <w:rsid w:val="00EE4EF3"/>
    <w:rsid w:val="00EE7B73"/>
    <w:rsid w:val="00F15D0B"/>
    <w:rsid w:val="00F25210"/>
    <w:rsid w:val="00F743A7"/>
    <w:rsid w:val="00F900F7"/>
    <w:rsid w:val="00F9661B"/>
    <w:rsid w:val="00FA1BAC"/>
    <w:rsid w:val="00FA6307"/>
    <w:rsid w:val="00FB17F5"/>
    <w:rsid w:val="00FB20B1"/>
    <w:rsid w:val="00FC2F37"/>
    <w:rsid w:val="00FD3810"/>
    <w:rsid w:val="00FD5ED4"/>
    <w:rsid w:val="00FE2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0FF7"/>
  <w15:docId w15:val="{5E99639D-45FC-4B01-8A33-343880B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2"/>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33"/>
      </w:numPr>
      <w:tabs>
        <w:tab w:val="left" w:pos="1021"/>
      </w:tabs>
      <w:jc w:val="left"/>
    </w:pPr>
    <w:rPr>
      <w:szCs w:val="24"/>
      <w:lang w:eastAsia="ar-SA"/>
    </w:rPr>
  </w:style>
  <w:style w:type="character" w:customStyle="1" w:styleId="aZnak">
    <w:name w:val="a. Znak"/>
    <w:link w:val="a0"/>
    <w:rsid w:val="00BA6736"/>
    <w:rPr>
      <w:rFonts w:ascii="Calibri" w:hAnsi="Calibri"/>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semiHidden/>
    <w:rsid w:val="006F6532"/>
    <w:rPr>
      <w:caps/>
      <w:color w:val="243F60"/>
      <w:spacing w:val="15"/>
      <w:sz w:val="22"/>
      <w:szCs w:val="22"/>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34"/>
      </w:numPr>
      <w:tabs>
        <w:tab w:val="left" w:pos="340"/>
      </w:tabs>
      <w:spacing w:after="120"/>
    </w:pPr>
    <w:rPr>
      <w:color w:val="4F81BD"/>
      <w:szCs w:val="28"/>
      <w:lang w:val="en-US"/>
    </w:rPr>
  </w:style>
  <w:style w:type="character" w:customStyle="1" w:styleId="11NumberingZnak">
    <w:name w:val="1.1 Numbering Znak"/>
    <w:link w:val="11Numbering"/>
    <w:rsid w:val="00BA6736"/>
    <w:rPr>
      <w:rFonts w:ascii="Calibri" w:hAnsi="Calibri"/>
      <w:b w:val="0"/>
      <w:color w:val="4F81BD"/>
      <w:sz w:val="24"/>
      <w:szCs w:val="28"/>
      <w:lang w:val="en-US" w:eastAsia="en-US"/>
    </w:rPr>
  </w:style>
  <w:style w:type="paragraph" w:customStyle="1" w:styleId="a">
    <w:name w:val="&gt;"/>
    <w:basedOn w:val="Normalny"/>
    <w:link w:val="Znak"/>
    <w:autoRedefine/>
    <w:rsid w:val="00BA6736"/>
    <w:pPr>
      <w:numPr>
        <w:numId w:val="35"/>
      </w:numPr>
      <w:tabs>
        <w:tab w:val="left" w:pos="1304"/>
      </w:tabs>
    </w:pPr>
    <w:rPr>
      <w:szCs w:val="24"/>
      <w:lang w:eastAsia="ar-SA"/>
    </w:rPr>
  </w:style>
  <w:style w:type="character" w:customStyle="1" w:styleId="Znak">
    <w:name w:val="&gt; Znak"/>
    <w:link w:val="a"/>
    <w:rsid w:val="00BA6736"/>
    <w:rPr>
      <w:rFonts w:ascii="Calibri" w:hAnsi="Calibri"/>
      <w:szCs w:val="24"/>
      <w:lang w:eastAsia="ar-SA"/>
    </w:rPr>
  </w:style>
  <w:style w:type="numbering" w:customStyle="1" w:styleId="ListaeXant">
    <w:name w:val="Lista eXant"/>
    <w:rsid w:val="00591619"/>
    <w:pPr>
      <w:numPr>
        <w:numId w:val="14"/>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5"/>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3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40"/>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sz w:val="20"/>
      <w:szCs w:val="20"/>
      <w:lang w:val="pl-PL"/>
    </w:rPr>
  </w:style>
  <w:style w:type="character" w:customStyle="1" w:styleId="punktor3poziomZnak">
    <w:name w:val="punktor 3 poziom Znak"/>
    <w:link w:val="punktor3poziom"/>
    <w:rsid w:val="00D12167"/>
    <w:rPr>
      <w:sz w:val="20"/>
      <w:szCs w:val="20"/>
      <w:lang w:val="pl-PL"/>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NormalnyWeb">
    <w:name w:val="Normal (Web)"/>
    <w:basedOn w:val="Normalny"/>
    <w:uiPriority w:val="99"/>
    <w:unhideWhenUsed/>
    <w:rsid w:val="007B1471"/>
    <w:pPr>
      <w:spacing w:before="100" w:beforeAutospacing="1" w:after="119" w:line="240" w:lineRule="auto"/>
      <w:jc w:val="left"/>
    </w:pPr>
    <w:rPr>
      <w:rFonts w:ascii="Times New Roman" w:hAnsi="Times New Roman"/>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Pisma\Pisma%202018\Zarz&#261;d%20Zlewni%20we%20W&#322;oc&#322;awku%20papier%20firmowy%20wersja%20najnowsz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9DC7-E9EC-4061-99CE-75BFBB05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 Zlewni we Włocławku papier firmowy wersja najnowsza</Template>
  <TotalTime>6</TotalTime>
  <Pages>1</Pages>
  <Words>841</Words>
  <Characters>5048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Maciej Wiśniewski (RZGW Warszawa)</cp:lastModifiedBy>
  <cp:revision>5</cp:revision>
  <cp:lastPrinted>2021-08-09T10:54:00Z</cp:lastPrinted>
  <dcterms:created xsi:type="dcterms:W3CDTF">2021-08-09T06:58:00Z</dcterms:created>
  <dcterms:modified xsi:type="dcterms:W3CDTF">2021-08-30T12:19:00Z</dcterms:modified>
</cp:coreProperties>
</file>